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5F" w:rsidRDefault="0005485F" w:rsidP="00054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О К Л А Д</w:t>
      </w:r>
    </w:p>
    <w:p w:rsidR="0005485F" w:rsidRDefault="007111D1" w:rsidP="00054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7-ой Конференции  Представительства Союза МКСО РФ в ЮФО г. Новоаннинский</w:t>
      </w:r>
    </w:p>
    <w:p w:rsidR="0005485F" w:rsidRDefault="00AE6000" w:rsidP="00054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485F">
        <w:rPr>
          <w:rFonts w:ascii="Times New Roman" w:hAnsi="Times New Roman" w:cs="Times New Roman"/>
          <w:sz w:val="28"/>
          <w:szCs w:val="28"/>
        </w:rPr>
        <w:t>редседателя КСП МО город Краснодар Балашевой Л.И.</w:t>
      </w:r>
    </w:p>
    <w:p w:rsidR="0005485F" w:rsidRPr="00A32E34" w:rsidRDefault="0005485F" w:rsidP="00A32E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059F" w:rsidRPr="00A32E34" w:rsidRDefault="0005485F" w:rsidP="00A32E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2E34">
        <w:rPr>
          <w:rFonts w:ascii="Times New Roman" w:hAnsi="Times New Roman" w:cs="Times New Roman"/>
          <w:b/>
          <w:sz w:val="32"/>
          <w:szCs w:val="32"/>
        </w:rPr>
        <w:t>«Усиление контроля за управлением кредиторской  задолженностью</w:t>
      </w:r>
      <w:r w:rsidR="006204AB">
        <w:rPr>
          <w:rFonts w:ascii="Times New Roman" w:hAnsi="Times New Roman" w:cs="Times New Roman"/>
          <w:b/>
          <w:sz w:val="32"/>
          <w:szCs w:val="32"/>
        </w:rPr>
        <w:t xml:space="preserve"> в муниципальных образованиях</w:t>
      </w:r>
      <w:r w:rsidRPr="00A32E34">
        <w:rPr>
          <w:rFonts w:ascii="Times New Roman" w:hAnsi="Times New Roman" w:cs="Times New Roman"/>
          <w:b/>
          <w:sz w:val="32"/>
          <w:szCs w:val="32"/>
        </w:rPr>
        <w:t>, а также возникновением рисков наличия просроченной задолженности»</w:t>
      </w:r>
    </w:p>
    <w:p w:rsidR="005E6D1A" w:rsidRPr="00A32E34" w:rsidRDefault="005E6D1A">
      <w:pPr>
        <w:rPr>
          <w:rFonts w:ascii="Times New Roman" w:hAnsi="Times New Roman" w:cs="Times New Roman"/>
          <w:b/>
          <w:sz w:val="28"/>
          <w:szCs w:val="28"/>
        </w:rPr>
      </w:pPr>
    </w:p>
    <w:p w:rsidR="00A831D4" w:rsidRDefault="00AE6000" w:rsidP="005E6D1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Действующим</w:t>
      </w:r>
      <w:r w:rsidR="0075605C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установлен  порог</w:t>
      </w:r>
      <w:r w:rsidR="00A831D4">
        <w:rPr>
          <w:rFonts w:ascii="Times New Roman" w:hAnsi="Times New Roman" w:cs="Times New Roman"/>
          <w:sz w:val="28"/>
          <w:szCs w:val="28"/>
        </w:rPr>
        <w:t xml:space="preserve"> </w:t>
      </w:r>
      <w:r w:rsidR="00B75416">
        <w:rPr>
          <w:rFonts w:ascii="Times New Roman" w:hAnsi="Times New Roman" w:cs="Times New Roman"/>
          <w:sz w:val="28"/>
          <w:szCs w:val="28"/>
        </w:rPr>
        <w:t>объема</w:t>
      </w:r>
      <w:r>
        <w:rPr>
          <w:rFonts w:ascii="Times New Roman" w:hAnsi="Times New Roman" w:cs="Times New Roman"/>
          <w:sz w:val="28"/>
          <w:szCs w:val="28"/>
        </w:rPr>
        <w:t xml:space="preserve">  просроченной кредиторской задолженности </w:t>
      </w:r>
      <w:r w:rsidR="00B754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объеме более 30% к собственным доходам местного бюджета</w:t>
      </w:r>
      <w:r w:rsidR="00B75416">
        <w:rPr>
          <w:rFonts w:ascii="Times New Roman" w:hAnsi="Times New Roman" w:cs="Times New Roman"/>
          <w:sz w:val="28"/>
          <w:szCs w:val="28"/>
        </w:rPr>
        <w:t xml:space="preserve">), при превышении которого </w:t>
      </w:r>
      <w:r w:rsidR="00A831D4">
        <w:rPr>
          <w:rFonts w:ascii="Times New Roman" w:hAnsi="Times New Roman" w:cs="Times New Roman"/>
          <w:sz w:val="28"/>
          <w:szCs w:val="28"/>
        </w:rPr>
        <w:t>отдельные полномочия органов местного самоуправления могут временно осуществляться органами государственной власти субъектов Российской Федерации (ст.75 федерального закона № 131-ФЗ), т.е. по сути может быть введено временное финансовое управление.</w:t>
      </w:r>
      <w:bookmarkStart w:id="0" w:name="_GoBack"/>
      <w:bookmarkEnd w:id="0"/>
    </w:p>
    <w:p w:rsidR="00A32E34" w:rsidRDefault="00AE6000" w:rsidP="001B7D9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00F">
        <w:rPr>
          <w:rFonts w:ascii="Times New Roman" w:hAnsi="Times New Roman" w:cs="Times New Roman"/>
          <w:sz w:val="28"/>
          <w:szCs w:val="28"/>
        </w:rPr>
        <w:tab/>
        <w:t>Это норма закона косвенно  свидетельствует о том, что при определенном  уровне кредиторская задолженность</w:t>
      </w:r>
      <w:r w:rsidR="00A32E34" w:rsidRPr="00AE6000">
        <w:rPr>
          <w:rFonts w:ascii="Times New Roman" w:hAnsi="Times New Roman" w:cs="Times New Roman"/>
          <w:sz w:val="28"/>
          <w:szCs w:val="28"/>
        </w:rPr>
        <w:t xml:space="preserve"> </w:t>
      </w:r>
      <w:r w:rsidR="00D3000F">
        <w:rPr>
          <w:rFonts w:ascii="Times New Roman" w:hAnsi="Times New Roman" w:cs="Times New Roman"/>
          <w:sz w:val="28"/>
          <w:szCs w:val="28"/>
        </w:rPr>
        <w:t>бюджетов</w:t>
      </w:r>
      <w:r w:rsidR="00A32E34" w:rsidRPr="00AE6000">
        <w:rPr>
          <w:rFonts w:ascii="Times New Roman" w:hAnsi="Times New Roman" w:cs="Times New Roman"/>
          <w:sz w:val="28"/>
          <w:szCs w:val="28"/>
        </w:rPr>
        <w:t xml:space="preserve"> из категории эк</w:t>
      </w:r>
      <w:r w:rsidR="006A75D3" w:rsidRPr="00AE6000">
        <w:rPr>
          <w:rFonts w:ascii="Times New Roman" w:hAnsi="Times New Roman" w:cs="Times New Roman"/>
          <w:sz w:val="28"/>
          <w:szCs w:val="28"/>
        </w:rPr>
        <w:t>ономической перер</w:t>
      </w:r>
      <w:r w:rsidR="00D3000F">
        <w:rPr>
          <w:rFonts w:ascii="Times New Roman" w:hAnsi="Times New Roman" w:cs="Times New Roman"/>
          <w:sz w:val="28"/>
          <w:szCs w:val="28"/>
        </w:rPr>
        <w:t>астает в категорию политическую.</w:t>
      </w:r>
      <w:r w:rsidR="006A75D3" w:rsidRPr="00AE6000">
        <w:rPr>
          <w:rFonts w:ascii="Times New Roman" w:hAnsi="Times New Roman" w:cs="Times New Roman"/>
          <w:sz w:val="28"/>
          <w:szCs w:val="28"/>
        </w:rPr>
        <w:t xml:space="preserve"> </w:t>
      </w:r>
      <w:r w:rsidR="00D3000F">
        <w:rPr>
          <w:rFonts w:ascii="Times New Roman" w:hAnsi="Times New Roman" w:cs="Times New Roman"/>
          <w:sz w:val="28"/>
          <w:szCs w:val="28"/>
        </w:rPr>
        <w:t xml:space="preserve">Несвоевременная оплата уже выполненных работ, услуг поставщикам и подрядчикам подрывает устои власти, </w:t>
      </w:r>
      <w:r w:rsidR="006A75D3" w:rsidRPr="00AE6000">
        <w:rPr>
          <w:rFonts w:ascii="Times New Roman" w:hAnsi="Times New Roman" w:cs="Times New Roman"/>
          <w:sz w:val="28"/>
          <w:szCs w:val="28"/>
        </w:rPr>
        <w:t>дестабилизирует экономику городов, возмущает добросовестных подрядчиков, лишает их возможности своевременно платить работникам зарплату и налоги и</w:t>
      </w:r>
      <w:r w:rsidR="009C7D56">
        <w:rPr>
          <w:rFonts w:ascii="Times New Roman" w:hAnsi="Times New Roman" w:cs="Times New Roman"/>
          <w:sz w:val="28"/>
          <w:szCs w:val="28"/>
        </w:rPr>
        <w:t>,</w:t>
      </w:r>
      <w:r w:rsidR="006A75D3" w:rsidRPr="00AE6000">
        <w:rPr>
          <w:rFonts w:ascii="Times New Roman" w:hAnsi="Times New Roman" w:cs="Times New Roman"/>
          <w:sz w:val="28"/>
          <w:szCs w:val="28"/>
        </w:rPr>
        <w:t xml:space="preserve"> </w:t>
      </w:r>
      <w:r w:rsidR="00D3000F">
        <w:rPr>
          <w:rFonts w:ascii="Times New Roman" w:hAnsi="Times New Roman" w:cs="Times New Roman"/>
          <w:sz w:val="28"/>
          <w:szCs w:val="28"/>
        </w:rPr>
        <w:t>в конечном итоге</w:t>
      </w:r>
      <w:r w:rsidR="009C7D56">
        <w:rPr>
          <w:rFonts w:ascii="Times New Roman" w:hAnsi="Times New Roman" w:cs="Times New Roman"/>
          <w:sz w:val="28"/>
          <w:szCs w:val="28"/>
        </w:rPr>
        <w:t>,</w:t>
      </w:r>
      <w:r w:rsidR="00D3000F">
        <w:rPr>
          <w:rFonts w:ascii="Times New Roman" w:hAnsi="Times New Roman" w:cs="Times New Roman"/>
          <w:sz w:val="28"/>
          <w:szCs w:val="28"/>
        </w:rPr>
        <w:t xml:space="preserve"> </w:t>
      </w:r>
      <w:r w:rsidR="00D3000F" w:rsidRPr="00AE6000">
        <w:rPr>
          <w:rFonts w:ascii="Times New Roman" w:hAnsi="Times New Roman" w:cs="Times New Roman"/>
          <w:sz w:val="28"/>
          <w:szCs w:val="28"/>
        </w:rPr>
        <w:t>лишает население веры в компетентность</w:t>
      </w:r>
      <w:r w:rsidR="006D2BE6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9C7D56">
        <w:rPr>
          <w:rFonts w:ascii="Times New Roman" w:hAnsi="Times New Roman" w:cs="Times New Roman"/>
          <w:sz w:val="28"/>
          <w:szCs w:val="28"/>
        </w:rPr>
        <w:t>.</w:t>
      </w:r>
    </w:p>
    <w:p w:rsidR="009C7D56" w:rsidRDefault="009C7D56" w:rsidP="005E6D1A">
      <w:pPr>
        <w:tabs>
          <w:tab w:val="left" w:pos="10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Данные нижеприведенной таблицы свидетельствуют о том, что в 2015 году просроченная кредиторская задолженность в МО город Краснодар </w:t>
      </w:r>
      <w:r w:rsidR="006D2BE6">
        <w:rPr>
          <w:rFonts w:ascii="Times New Roman" w:hAnsi="Times New Roman" w:cs="Times New Roman"/>
          <w:sz w:val="28"/>
          <w:szCs w:val="28"/>
        </w:rPr>
        <w:t xml:space="preserve">стремилась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BE6">
        <w:rPr>
          <w:rFonts w:ascii="Times New Roman" w:hAnsi="Times New Roman" w:cs="Times New Roman"/>
          <w:sz w:val="28"/>
          <w:szCs w:val="28"/>
        </w:rPr>
        <w:t>критич</w:t>
      </w:r>
      <w:r w:rsidR="0088059F">
        <w:rPr>
          <w:rFonts w:ascii="Times New Roman" w:hAnsi="Times New Roman" w:cs="Times New Roman"/>
          <w:sz w:val="28"/>
          <w:szCs w:val="28"/>
        </w:rPr>
        <w:t>еской</w:t>
      </w:r>
      <w:r w:rsidR="006D2BE6">
        <w:rPr>
          <w:rFonts w:ascii="Times New Roman" w:hAnsi="Times New Roman" w:cs="Times New Roman"/>
          <w:sz w:val="28"/>
          <w:szCs w:val="28"/>
        </w:rPr>
        <w:t xml:space="preserve"> отметке</w:t>
      </w:r>
      <w:r w:rsidR="0075605C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еобходимо было принимать </w:t>
      </w:r>
      <w:r w:rsidR="00F63298">
        <w:rPr>
          <w:rFonts w:ascii="Times New Roman" w:hAnsi="Times New Roman" w:cs="Times New Roman"/>
          <w:sz w:val="28"/>
          <w:szCs w:val="28"/>
        </w:rPr>
        <w:t>меры по ее сокращению, т.е. начать ею управлять.</w:t>
      </w:r>
    </w:p>
    <w:p w:rsidR="009C7D56" w:rsidRPr="00AE6000" w:rsidRDefault="00F63298" w:rsidP="00AE6000">
      <w:pPr>
        <w:tabs>
          <w:tab w:val="left" w:pos="10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C7D56" w:rsidRPr="00AE60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366550" wp14:editId="23D99384">
            <wp:extent cx="5940425" cy="4455473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7D56" w:rsidRDefault="009C7D56" w:rsidP="00AE6000">
      <w:pPr>
        <w:tabs>
          <w:tab w:val="left" w:pos="1024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155E2" w:rsidRDefault="005E6D1A" w:rsidP="00A26E2B">
      <w:pPr>
        <w:tabs>
          <w:tab w:val="left" w:pos="10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Казалось бы, при четкой  организации бюджетного процесса главной причиной возникновения кредиторской задолженности может быть лишь невыполнение доходной части бюджета. Но в реальных условиях, на первый план выходят другие причины и все они связаны, в большей или меньшей степени, с нарушением бюджетного законодательства</w:t>
      </w:r>
      <w:r w:rsidR="00A155E2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38227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оздействовать на нарушителей </w:t>
      </w:r>
      <w:r w:rsidR="0010059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отсутствие мер административного принуждения</w:t>
      </w:r>
      <w:r w:rsidR="001005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муниципальном уровне было нечем, такое право нам дало  федеральное</w:t>
      </w:r>
      <w:r w:rsidR="00A155E2">
        <w:rPr>
          <w:rFonts w:ascii="Times New Roman" w:hAnsi="Times New Roman" w:cs="Times New Roman"/>
          <w:sz w:val="28"/>
          <w:szCs w:val="28"/>
        </w:rPr>
        <w:t>, а затем и субъектовое 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 лишь в начале 2016 года</w:t>
      </w:r>
      <w:r w:rsidR="003822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2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D1A" w:rsidRDefault="00A155E2" w:rsidP="00A26E2B">
      <w:pPr>
        <w:tabs>
          <w:tab w:val="left" w:pos="10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2276">
        <w:rPr>
          <w:rFonts w:ascii="Times New Roman" w:hAnsi="Times New Roman" w:cs="Times New Roman"/>
          <w:sz w:val="28"/>
          <w:szCs w:val="28"/>
        </w:rPr>
        <w:t xml:space="preserve">Рассмотрим наиболее значимые </w:t>
      </w:r>
      <w:r>
        <w:rPr>
          <w:rFonts w:ascii="Times New Roman" w:hAnsi="Times New Roman" w:cs="Times New Roman"/>
          <w:sz w:val="28"/>
          <w:szCs w:val="28"/>
        </w:rPr>
        <w:t>причины</w:t>
      </w:r>
      <w:r w:rsidRPr="00A15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 кредиторской задолженности</w:t>
      </w:r>
      <w:r w:rsidR="00382276">
        <w:rPr>
          <w:rFonts w:ascii="Times New Roman" w:hAnsi="Times New Roman" w:cs="Times New Roman"/>
          <w:sz w:val="28"/>
          <w:szCs w:val="28"/>
        </w:rPr>
        <w:t>:</w:t>
      </w:r>
    </w:p>
    <w:p w:rsidR="001B7D96" w:rsidRPr="001B7D96" w:rsidRDefault="00773A09" w:rsidP="001B7D96">
      <w:pPr>
        <w:pStyle w:val="a3"/>
        <w:numPr>
          <w:ilvl w:val="0"/>
          <w:numId w:val="6"/>
        </w:numPr>
        <w:spacing w:after="1" w:line="36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7D96">
        <w:rPr>
          <w:rFonts w:ascii="Times New Roman" w:hAnsi="Times New Roman" w:cs="Times New Roman"/>
          <w:sz w:val="28"/>
          <w:szCs w:val="28"/>
          <w:u w:val="single"/>
        </w:rPr>
        <w:lastRenderedPageBreak/>
        <w:t>П</w:t>
      </w:r>
      <w:r w:rsidR="00382276" w:rsidRPr="001B7D96">
        <w:rPr>
          <w:rFonts w:ascii="Times New Roman" w:hAnsi="Times New Roman" w:cs="Times New Roman"/>
          <w:sz w:val="28"/>
          <w:szCs w:val="28"/>
          <w:u w:val="single"/>
        </w:rPr>
        <w:t>ринятие  бюджетных обязательств в отсутствие лимитов бюджетных обязательств</w:t>
      </w:r>
      <w:r w:rsidR="00382276" w:rsidRPr="001B7D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3DCB" w:rsidRDefault="001B7D96" w:rsidP="001B7D96">
      <w:pPr>
        <w:pStyle w:val="a3"/>
        <w:spacing w:after="1" w:line="360" w:lineRule="auto"/>
        <w:ind w:left="0" w:firstLine="708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>В</w:t>
      </w:r>
      <w:r w:rsidR="00382276" w:rsidRPr="001B7D96">
        <w:rPr>
          <w:rFonts w:ascii="Times New Roman" w:hAnsi="Times New Roman" w:cs="Times New Roman"/>
          <w:sz w:val="28"/>
          <w:szCs w:val="28"/>
        </w:rPr>
        <w:t xml:space="preserve"> МО город Краснодар</w:t>
      </w:r>
      <w:r w:rsidR="005E6D1A" w:rsidRPr="001B7D96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981687" w:rsidRPr="001B7D96">
        <w:rPr>
          <w:rFonts w:ascii="Times New Roman" w:hAnsi="Times New Roman" w:cs="Times New Roman"/>
          <w:sz w:val="28"/>
          <w:szCs w:val="28"/>
        </w:rPr>
        <w:t xml:space="preserve">  безлимитной задолженности в составе просроченной кредиторской в течение </w:t>
      </w:r>
      <w:r w:rsidR="00382276" w:rsidRPr="001B7D96">
        <w:rPr>
          <w:rFonts w:ascii="Times New Roman" w:hAnsi="Times New Roman" w:cs="Times New Roman"/>
          <w:sz w:val="28"/>
          <w:szCs w:val="28"/>
        </w:rPr>
        <w:t xml:space="preserve">последних </w:t>
      </w:r>
      <w:r w:rsidR="00981687" w:rsidRPr="001B7D96">
        <w:rPr>
          <w:rFonts w:ascii="Times New Roman" w:hAnsi="Times New Roman" w:cs="Times New Roman"/>
          <w:sz w:val="28"/>
          <w:szCs w:val="28"/>
        </w:rPr>
        <w:t>пяти л</w:t>
      </w:r>
      <w:r w:rsidR="00382276" w:rsidRPr="001B7D96">
        <w:rPr>
          <w:rFonts w:ascii="Times New Roman" w:hAnsi="Times New Roman" w:cs="Times New Roman"/>
          <w:sz w:val="28"/>
          <w:szCs w:val="28"/>
        </w:rPr>
        <w:t>ет колебался от 23,5% до 64,3%;</w:t>
      </w:r>
      <w:r w:rsidR="00A155E2" w:rsidRPr="001B7D96">
        <w:rPr>
          <w:rFonts w:ascii="Times New Roman" w:hAnsi="Times New Roman" w:cs="Times New Roman"/>
          <w:sz w:val="28"/>
          <w:szCs w:val="28"/>
        </w:rPr>
        <w:t xml:space="preserve"> </w:t>
      </w:r>
      <w:r w:rsidR="00D724E3" w:rsidRPr="001B7D96">
        <w:rPr>
          <w:rFonts w:ascii="Times New Roman" w:hAnsi="Times New Roman" w:cs="Times New Roman"/>
          <w:sz w:val="28"/>
          <w:szCs w:val="28"/>
        </w:rPr>
        <w:t>(уровень просроченной кредиторской задолженности  в обще</w:t>
      </w:r>
      <w:r>
        <w:rPr>
          <w:rFonts w:ascii="Times New Roman" w:hAnsi="Times New Roman" w:cs="Times New Roman"/>
          <w:sz w:val="28"/>
          <w:szCs w:val="28"/>
        </w:rPr>
        <w:t>м объеме задолженности за 2015-</w:t>
      </w:r>
      <w:r w:rsidR="00D724E3" w:rsidRPr="001B7D96">
        <w:rPr>
          <w:rFonts w:ascii="Times New Roman" w:hAnsi="Times New Roman" w:cs="Times New Roman"/>
          <w:sz w:val="28"/>
          <w:szCs w:val="28"/>
        </w:rPr>
        <w:t>2016</w:t>
      </w:r>
      <w:r w:rsidR="00B96632" w:rsidRPr="001B7D96">
        <w:rPr>
          <w:rFonts w:ascii="Times New Roman" w:hAnsi="Times New Roman" w:cs="Times New Roman"/>
          <w:sz w:val="28"/>
          <w:szCs w:val="28"/>
        </w:rPr>
        <w:t xml:space="preserve"> </w:t>
      </w:r>
      <w:r w:rsidR="0088059F">
        <w:rPr>
          <w:rFonts w:ascii="Times New Roman" w:hAnsi="Times New Roman" w:cs="Times New Roman"/>
          <w:sz w:val="28"/>
          <w:szCs w:val="28"/>
        </w:rPr>
        <w:t>гг. составил около 60%).</w:t>
      </w:r>
    </w:p>
    <w:p w:rsidR="00A760E9" w:rsidRPr="001B7D96" w:rsidRDefault="00D724E3" w:rsidP="00A26E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D96">
        <w:rPr>
          <w:rFonts w:ascii="Times New Roman" w:hAnsi="Times New Roman" w:cs="Times New Roman"/>
          <w:sz w:val="28"/>
          <w:szCs w:val="28"/>
        </w:rPr>
        <w:t>2.</w:t>
      </w:r>
      <w:r w:rsidRPr="001B7D96">
        <w:rPr>
          <w:rFonts w:ascii="Times New Roman" w:hAnsi="Times New Roman" w:cs="Times New Roman"/>
          <w:sz w:val="28"/>
          <w:szCs w:val="28"/>
        </w:rPr>
        <w:tab/>
      </w:r>
      <w:r w:rsidRPr="001B7D9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760E9" w:rsidRPr="001B7D96">
        <w:rPr>
          <w:rFonts w:ascii="Times New Roman" w:hAnsi="Times New Roman" w:cs="Times New Roman"/>
          <w:sz w:val="28"/>
          <w:szCs w:val="28"/>
          <w:u w:val="single"/>
        </w:rPr>
        <w:t>е принятие мер по заключению</w:t>
      </w:r>
      <w:r w:rsidR="0010059B" w:rsidRPr="001B7D96">
        <w:rPr>
          <w:rFonts w:ascii="Times New Roman" w:hAnsi="Times New Roman" w:cs="Times New Roman"/>
          <w:sz w:val="28"/>
          <w:szCs w:val="28"/>
        </w:rPr>
        <w:t xml:space="preserve"> (</w:t>
      </w:r>
      <w:r w:rsidR="00A760E9" w:rsidRPr="001B7D96">
        <w:rPr>
          <w:rFonts w:ascii="Times New Roman" w:hAnsi="Times New Roman" w:cs="Times New Roman"/>
          <w:sz w:val="28"/>
          <w:szCs w:val="28"/>
        </w:rPr>
        <w:t>в соответствии с п. 6 ст. 161 БК РФ</w:t>
      </w:r>
      <w:r w:rsidR="0010059B" w:rsidRPr="001B7D96">
        <w:rPr>
          <w:rFonts w:ascii="Times New Roman" w:hAnsi="Times New Roman" w:cs="Times New Roman"/>
          <w:sz w:val="28"/>
          <w:szCs w:val="28"/>
        </w:rPr>
        <w:t>)</w:t>
      </w:r>
      <w:r w:rsidR="00A760E9" w:rsidRPr="001B7D96">
        <w:rPr>
          <w:rFonts w:ascii="Times New Roman" w:hAnsi="Times New Roman" w:cs="Times New Roman"/>
          <w:sz w:val="28"/>
          <w:szCs w:val="28"/>
        </w:rPr>
        <w:t xml:space="preserve"> </w:t>
      </w:r>
      <w:r w:rsidR="00A760E9" w:rsidRPr="001B7D96">
        <w:rPr>
          <w:rFonts w:ascii="Times New Roman" w:hAnsi="Times New Roman" w:cs="Times New Roman"/>
          <w:sz w:val="28"/>
          <w:szCs w:val="28"/>
          <w:u w:val="single"/>
        </w:rPr>
        <w:t>дополнительных соглашений к действующим контрактам</w:t>
      </w:r>
      <w:r w:rsidR="00A760E9" w:rsidRPr="001B7D96">
        <w:rPr>
          <w:rFonts w:ascii="Times New Roman" w:hAnsi="Times New Roman" w:cs="Times New Roman"/>
          <w:sz w:val="28"/>
          <w:szCs w:val="28"/>
        </w:rPr>
        <w:t xml:space="preserve"> в части согласования новых </w:t>
      </w:r>
      <w:r w:rsidR="0010059B" w:rsidRPr="001B7D96">
        <w:rPr>
          <w:rFonts w:ascii="Times New Roman" w:hAnsi="Times New Roman" w:cs="Times New Roman"/>
          <w:sz w:val="28"/>
          <w:szCs w:val="28"/>
        </w:rPr>
        <w:t>условий</w:t>
      </w:r>
      <w:r w:rsidR="00A760E9" w:rsidRPr="001B7D96">
        <w:rPr>
          <w:rFonts w:ascii="Times New Roman" w:hAnsi="Times New Roman" w:cs="Times New Roman"/>
          <w:sz w:val="28"/>
          <w:szCs w:val="28"/>
        </w:rPr>
        <w:t xml:space="preserve"> выполнения работ (оказания услуг), объёмов работ (услуг) (в части уменьшения), </w:t>
      </w:r>
      <w:r w:rsidR="00A760E9" w:rsidRPr="001B7D96">
        <w:rPr>
          <w:rFonts w:ascii="Times New Roman" w:hAnsi="Times New Roman" w:cs="Times New Roman"/>
          <w:sz w:val="28"/>
          <w:szCs w:val="28"/>
          <w:u w:val="single"/>
        </w:rPr>
        <w:t>или их расторжени</w:t>
      </w:r>
      <w:r w:rsidR="00A760E9" w:rsidRPr="001B7D96">
        <w:rPr>
          <w:rFonts w:ascii="Times New Roman" w:hAnsi="Times New Roman" w:cs="Times New Roman"/>
          <w:sz w:val="28"/>
          <w:szCs w:val="28"/>
        </w:rPr>
        <w:t>я</w:t>
      </w:r>
      <w:r w:rsidR="0010059B" w:rsidRPr="001B7D96">
        <w:rPr>
          <w:rFonts w:ascii="Times New Roman" w:hAnsi="Times New Roman" w:cs="Times New Roman"/>
          <w:sz w:val="28"/>
          <w:szCs w:val="28"/>
        </w:rPr>
        <w:t xml:space="preserve"> </w:t>
      </w:r>
      <w:r w:rsidR="0010059B" w:rsidRPr="001B7D96">
        <w:rPr>
          <w:rFonts w:ascii="Times New Roman" w:hAnsi="Times New Roman" w:cs="Times New Roman"/>
          <w:sz w:val="28"/>
          <w:szCs w:val="28"/>
          <w:u w:val="single"/>
        </w:rPr>
        <w:t xml:space="preserve">в случае уменьшения казенному учреждению </w:t>
      </w:r>
      <w:r w:rsidR="0010059B" w:rsidRPr="001B7D96">
        <w:rPr>
          <w:rFonts w:ascii="Times New Roman" w:hAnsi="Times New Roman" w:cs="Times New Roman"/>
          <w:sz w:val="28"/>
          <w:szCs w:val="28"/>
        </w:rPr>
        <w:t xml:space="preserve">как получателю </w:t>
      </w:r>
      <w:r w:rsidR="0010059B" w:rsidRPr="0010059B">
        <w:rPr>
          <w:rFonts w:ascii="Times New Roman" w:hAnsi="Times New Roman" w:cs="Times New Roman"/>
          <w:sz w:val="28"/>
          <w:szCs w:val="28"/>
        </w:rPr>
        <w:t xml:space="preserve">бюджетных средств главным распорядителем (распорядителем) бюджетных </w:t>
      </w:r>
      <w:r w:rsidR="0010059B" w:rsidRPr="001B7D9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10059B" w:rsidRPr="001B7D96">
        <w:rPr>
          <w:rFonts w:ascii="Times New Roman" w:hAnsi="Times New Roman" w:cs="Times New Roman"/>
          <w:sz w:val="28"/>
          <w:szCs w:val="28"/>
          <w:u w:val="single"/>
        </w:rPr>
        <w:t>ранее доведенных</w:t>
      </w:r>
      <w:r w:rsidR="0088059F">
        <w:rPr>
          <w:rFonts w:ascii="Times New Roman" w:hAnsi="Times New Roman" w:cs="Times New Roman"/>
          <w:sz w:val="28"/>
          <w:szCs w:val="28"/>
          <w:u w:val="single"/>
        </w:rPr>
        <w:t xml:space="preserve"> лимитов бюджетных обязательств.</w:t>
      </w:r>
    </w:p>
    <w:p w:rsidR="00B2199B" w:rsidRPr="001B7D96" w:rsidRDefault="00D724E3" w:rsidP="008933AB">
      <w:pPr>
        <w:spacing w:after="1"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1B7D96">
        <w:rPr>
          <w:rFonts w:ascii="Times New Roman" w:hAnsi="Times New Roman" w:cs="Times New Roman"/>
          <w:sz w:val="28"/>
          <w:szCs w:val="28"/>
        </w:rPr>
        <w:t>3.</w:t>
      </w:r>
      <w:r w:rsidRPr="001B7D96">
        <w:rPr>
          <w:rFonts w:ascii="Times New Roman" w:hAnsi="Times New Roman" w:cs="Times New Roman"/>
          <w:sz w:val="28"/>
          <w:szCs w:val="28"/>
        </w:rPr>
        <w:tab/>
      </w:r>
      <w:r w:rsidRPr="001B7D9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D528CA" w:rsidRPr="001B7D96">
        <w:rPr>
          <w:rFonts w:ascii="Times New Roman" w:hAnsi="Times New Roman" w:cs="Times New Roman"/>
          <w:sz w:val="28"/>
          <w:szCs w:val="28"/>
          <w:u w:val="single"/>
        </w:rPr>
        <w:t>арушение порядка принятия бюджет</w:t>
      </w:r>
      <w:r w:rsidR="00CD3599" w:rsidRPr="001B7D96">
        <w:rPr>
          <w:rFonts w:ascii="Times New Roman" w:hAnsi="Times New Roman" w:cs="Times New Roman"/>
          <w:sz w:val="28"/>
          <w:szCs w:val="28"/>
          <w:u w:val="single"/>
        </w:rPr>
        <w:t>ных обязательств</w:t>
      </w:r>
      <w:r w:rsidR="008025D3">
        <w:rPr>
          <w:rFonts w:ascii="Times New Roman" w:hAnsi="Times New Roman" w:cs="Times New Roman"/>
          <w:sz w:val="28"/>
          <w:szCs w:val="28"/>
        </w:rPr>
        <w:t>:</w:t>
      </w:r>
      <w:r w:rsidR="008025D3" w:rsidRPr="008025D3">
        <w:rPr>
          <w:rFonts w:ascii="Times New Roman" w:hAnsi="Times New Roman" w:cs="Times New Roman"/>
          <w:sz w:val="28"/>
        </w:rPr>
        <w:t xml:space="preserve"> </w:t>
      </w:r>
      <w:r w:rsidR="00B2199B">
        <w:rPr>
          <w:rFonts w:ascii="Times New Roman" w:hAnsi="Times New Roman" w:cs="Times New Roman"/>
          <w:sz w:val="28"/>
        </w:rPr>
        <w:t>в</w:t>
      </w:r>
      <w:r w:rsidR="008025D3">
        <w:rPr>
          <w:rFonts w:ascii="Times New Roman" w:hAnsi="Times New Roman" w:cs="Times New Roman"/>
          <w:sz w:val="28"/>
        </w:rPr>
        <w:t xml:space="preserve"> соответствии с п.5 ст. 161</w:t>
      </w:r>
      <w:r w:rsidR="00B2199B">
        <w:rPr>
          <w:rFonts w:ascii="Times New Roman" w:hAnsi="Times New Roman" w:cs="Times New Roman"/>
          <w:sz w:val="28"/>
        </w:rPr>
        <w:t xml:space="preserve"> </w:t>
      </w:r>
      <w:r w:rsidR="008025D3">
        <w:rPr>
          <w:rFonts w:ascii="Times New Roman" w:hAnsi="Times New Roman" w:cs="Times New Roman"/>
          <w:sz w:val="28"/>
        </w:rPr>
        <w:t xml:space="preserve">БК РФ </w:t>
      </w:r>
      <w:r w:rsidR="008025D3" w:rsidRPr="001B7D96">
        <w:rPr>
          <w:rFonts w:ascii="Times New Roman" w:hAnsi="Times New Roman" w:cs="Times New Roman"/>
          <w:sz w:val="28"/>
          <w:u w:val="single"/>
        </w:rPr>
        <w:t>заключение и оплата</w:t>
      </w:r>
      <w:r w:rsidR="008025D3">
        <w:rPr>
          <w:rFonts w:ascii="Times New Roman" w:hAnsi="Times New Roman" w:cs="Times New Roman"/>
          <w:sz w:val="28"/>
        </w:rPr>
        <w:t xml:space="preserve"> казенным учреждением муниципальных </w:t>
      </w:r>
      <w:r w:rsidR="008025D3" w:rsidRPr="001B7D96">
        <w:rPr>
          <w:rFonts w:ascii="Times New Roman" w:hAnsi="Times New Roman" w:cs="Times New Roman"/>
          <w:sz w:val="28"/>
          <w:u w:val="single"/>
        </w:rPr>
        <w:t>контрактов,</w:t>
      </w:r>
      <w:r w:rsidR="008025D3">
        <w:rPr>
          <w:rFonts w:ascii="Times New Roman" w:hAnsi="Times New Roman" w:cs="Times New Roman"/>
          <w:sz w:val="28"/>
        </w:rPr>
        <w:t xml:space="preserve"> за счет бюджетных средств муниципального образования осуществляется</w:t>
      </w:r>
      <w:r w:rsidR="00A760E9">
        <w:rPr>
          <w:rFonts w:ascii="Times New Roman" w:hAnsi="Times New Roman" w:cs="Times New Roman"/>
          <w:sz w:val="28"/>
        </w:rPr>
        <w:t xml:space="preserve"> </w:t>
      </w:r>
      <w:r w:rsidR="00A760E9" w:rsidRPr="001B7D96">
        <w:rPr>
          <w:rFonts w:ascii="Times New Roman" w:hAnsi="Times New Roman" w:cs="Times New Roman"/>
          <w:sz w:val="28"/>
          <w:u w:val="single"/>
        </w:rPr>
        <w:t xml:space="preserve">не только </w:t>
      </w:r>
      <w:r w:rsidR="008025D3" w:rsidRPr="001B7D96">
        <w:rPr>
          <w:rFonts w:ascii="Times New Roman" w:hAnsi="Times New Roman" w:cs="Times New Roman"/>
          <w:sz w:val="28"/>
          <w:u w:val="single"/>
        </w:rPr>
        <w:t xml:space="preserve"> в пределах доведенных </w:t>
      </w:r>
      <w:r w:rsidR="00B2199B" w:rsidRPr="001B7D96">
        <w:rPr>
          <w:rFonts w:ascii="Times New Roman" w:hAnsi="Times New Roman" w:cs="Times New Roman"/>
          <w:sz w:val="28"/>
          <w:u w:val="single"/>
        </w:rPr>
        <w:t>ЛБО</w:t>
      </w:r>
      <w:r w:rsidR="008025D3" w:rsidRPr="001B7D96">
        <w:rPr>
          <w:rFonts w:ascii="Times New Roman" w:hAnsi="Times New Roman" w:cs="Times New Roman"/>
          <w:sz w:val="28"/>
          <w:u w:val="single"/>
        </w:rPr>
        <w:t xml:space="preserve">, </w:t>
      </w:r>
      <w:r w:rsidR="00A760E9" w:rsidRPr="001B7D96">
        <w:rPr>
          <w:rFonts w:ascii="Times New Roman" w:hAnsi="Times New Roman" w:cs="Times New Roman"/>
          <w:sz w:val="28"/>
          <w:u w:val="single"/>
        </w:rPr>
        <w:t xml:space="preserve">но </w:t>
      </w:r>
      <w:r w:rsidR="008025D3" w:rsidRPr="001B7D96">
        <w:rPr>
          <w:rFonts w:ascii="Times New Roman" w:hAnsi="Times New Roman" w:cs="Times New Roman"/>
          <w:sz w:val="28"/>
          <w:u w:val="single"/>
        </w:rPr>
        <w:t>и с учетом приняты</w:t>
      </w:r>
      <w:r w:rsidR="0088059F">
        <w:rPr>
          <w:rFonts w:ascii="Times New Roman" w:hAnsi="Times New Roman" w:cs="Times New Roman"/>
          <w:sz w:val="28"/>
          <w:u w:val="single"/>
        </w:rPr>
        <w:t>х и неисполненных обязательств прошлых периодов.</w:t>
      </w:r>
    </w:p>
    <w:p w:rsidR="008025D3" w:rsidRDefault="008025D3" w:rsidP="00A26E2B">
      <w:pPr>
        <w:spacing w:after="1" w:line="360" w:lineRule="auto"/>
        <w:ind w:firstLine="708"/>
        <w:jc w:val="both"/>
      </w:pPr>
      <w:r>
        <w:rPr>
          <w:rFonts w:ascii="Times New Roman" w:hAnsi="Times New Roman" w:cs="Times New Roman"/>
          <w:sz w:val="28"/>
        </w:rPr>
        <w:t>Однако, условиях чрезмерной напряженности местных бюджетов (в 2015 году уровень кредиторской задолженности  в МО город Краснодар достиг трети  объема собственных доходов города) запланировать в проекте бюджета на очередной год погашение всей кредиторской задолженности в реальности</w:t>
      </w:r>
      <w:r w:rsidR="001B7D96">
        <w:rPr>
          <w:rFonts w:ascii="Times New Roman" w:hAnsi="Times New Roman" w:cs="Times New Roman"/>
          <w:sz w:val="28"/>
        </w:rPr>
        <w:t xml:space="preserve"> означало бы</w:t>
      </w:r>
      <w:r>
        <w:rPr>
          <w:rFonts w:ascii="Times New Roman" w:hAnsi="Times New Roman" w:cs="Times New Roman"/>
          <w:sz w:val="28"/>
        </w:rPr>
        <w:t xml:space="preserve"> неисполнение</w:t>
      </w:r>
      <w:r w:rsidR="00B2199B">
        <w:rPr>
          <w:rFonts w:ascii="Times New Roman" w:hAnsi="Times New Roman" w:cs="Times New Roman"/>
          <w:sz w:val="28"/>
        </w:rPr>
        <w:t xml:space="preserve"> органами </w:t>
      </w:r>
      <w:r>
        <w:rPr>
          <w:rFonts w:ascii="Times New Roman" w:hAnsi="Times New Roman" w:cs="Times New Roman"/>
          <w:sz w:val="28"/>
        </w:rPr>
        <w:t xml:space="preserve"> </w:t>
      </w:r>
      <w:r w:rsidR="00B2199B">
        <w:rPr>
          <w:rFonts w:ascii="Times New Roman" w:hAnsi="Times New Roman" w:cs="Times New Roman"/>
          <w:sz w:val="28"/>
        </w:rPr>
        <w:t xml:space="preserve">исполнительной власти </w:t>
      </w:r>
      <w:r w:rsidR="00D137DE">
        <w:rPr>
          <w:rFonts w:ascii="Times New Roman" w:hAnsi="Times New Roman" w:cs="Times New Roman"/>
          <w:sz w:val="28"/>
        </w:rPr>
        <w:t xml:space="preserve">жизненно важных </w:t>
      </w:r>
      <w:r w:rsidR="00B2199B">
        <w:rPr>
          <w:rFonts w:ascii="Times New Roman" w:hAnsi="Times New Roman" w:cs="Times New Roman"/>
          <w:sz w:val="28"/>
        </w:rPr>
        <w:t>для населения полномочий по вопросам</w:t>
      </w:r>
      <w:r w:rsidR="00D137DE">
        <w:rPr>
          <w:rFonts w:ascii="Times New Roman" w:hAnsi="Times New Roman" w:cs="Times New Roman"/>
          <w:sz w:val="28"/>
        </w:rPr>
        <w:t xml:space="preserve"> местного значения</w:t>
      </w:r>
      <w:r w:rsidR="0088059F">
        <w:rPr>
          <w:rFonts w:ascii="Times New Roman" w:hAnsi="Times New Roman" w:cs="Times New Roman"/>
          <w:sz w:val="28"/>
        </w:rPr>
        <w:t>.</w:t>
      </w:r>
    </w:p>
    <w:p w:rsidR="00DE560E" w:rsidRDefault="00AA75CF" w:rsidP="00AA75CF">
      <w:pPr>
        <w:spacing w:after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D96">
        <w:rPr>
          <w:rFonts w:ascii="Times New Roman" w:hAnsi="Times New Roman" w:cs="Times New Roman"/>
          <w:sz w:val="28"/>
          <w:szCs w:val="28"/>
        </w:rPr>
        <w:t>4.</w:t>
      </w:r>
      <w:r w:rsidRPr="001B7D96">
        <w:rPr>
          <w:rFonts w:ascii="Times New Roman" w:hAnsi="Times New Roman" w:cs="Times New Roman"/>
          <w:sz w:val="28"/>
          <w:szCs w:val="28"/>
        </w:rPr>
        <w:tab/>
      </w:r>
      <w:r w:rsidRPr="001B7D96">
        <w:rPr>
          <w:rFonts w:ascii="Times New Roman" w:hAnsi="Times New Roman" w:cs="Times New Roman"/>
          <w:sz w:val="28"/>
          <w:szCs w:val="28"/>
          <w:u w:val="single"/>
        </w:rPr>
        <w:t xml:space="preserve">Незапланированные расходы бюджета </w:t>
      </w:r>
      <w:r w:rsidR="00D528CA" w:rsidRPr="001B7D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B7D96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A760E9" w:rsidRPr="001B7D9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B7D96">
        <w:rPr>
          <w:rFonts w:ascii="Times New Roman" w:hAnsi="Times New Roman" w:cs="Times New Roman"/>
          <w:sz w:val="28"/>
          <w:szCs w:val="28"/>
          <w:u w:val="single"/>
        </w:rPr>
        <w:t>исполнению</w:t>
      </w:r>
      <w:r w:rsidR="00DE560E" w:rsidRPr="001B7D96">
        <w:rPr>
          <w:rFonts w:ascii="Times New Roman" w:hAnsi="Times New Roman" w:cs="Times New Roman"/>
          <w:sz w:val="28"/>
          <w:szCs w:val="28"/>
          <w:u w:val="single"/>
        </w:rPr>
        <w:t xml:space="preserve"> судебных актов по искам к муниципальному образованию о возмещении вреда, причиненного незаконными действиями (бездействием) органов местного самоуправления или их должностных лиц</w:t>
      </w:r>
      <w:r w:rsidR="00DE560E" w:rsidRPr="00DE560E">
        <w:rPr>
          <w:rFonts w:ascii="Times New Roman" w:hAnsi="Times New Roman" w:cs="Times New Roman"/>
          <w:sz w:val="28"/>
          <w:szCs w:val="28"/>
        </w:rPr>
        <w:t xml:space="preserve">, </w:t>
      </w:r>
      <w:r w:rsidR="00DE560E" w:rsidRPr="001B7D96">
        <w:rPr>
          <w:rFonts w:ascii="Times New Roman" w:hAnsi="Times New Roman" w:cs="Times New Roman"/>
          <w:sz w:val="28"/>
          <w:szCs w:val="28"/>
        </w:rPr>
        <w:t>в том числе в результате издания</w:t>
      </w:r>
      <w:r w:rsidR="00DE560E" w:rsidRPr="00A76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E560E" w:rsidRPr="001B7D96">
        <w:rPr>
          <w:rFonts w:ascii="Times New Roman" w:hAnsi="Times New Roman" w:cs="Times New Roman"/>
          <w:sz w:val="28"/>
          <w:szCs w:val="28"/>
        </w:rPr>
        <w:lastRenderedPageBreak/>
        <w:t>актов, не соответствующих закону или иному нормативному правовому</w:t>
      </w:r>
      <w:r w:rsidR="00DE560E" w:rsidRPr="00DE560E">
        <w:rPr>
          <w:rFonts w:ascii="Times New Roman" w:hAnsi="Times New Roman" w:cs="Times New Roman"/>
          <w:sz w:val="28"/>
          <w:szCs w:val="28"/>
        </w:rPr>
        <w:t xml:space="preserve"> акту, а также судебных актов по иным искам о взыскании денежных средств за счет казны муниципального образования</w:t>
      </w:r>
      <w:r w:rsidR="0088059F">
        <w:rPr>
          <w:rFonts w:ascii="Times New Roman" w:hAnsi="Times New Roman" w:cs="Times New Roman"/>
          <w:sz w:val="28"/>
          <w:szCs w:val="28"/>
        </w:rPr>
        <w:t>.</w:t>
      </w:r>
      <w:r w:rsidR="00DE560E" w:rsidRPr="00DE5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09" w:rsidRPr="001B7D96" w:rsidRDefault="00773A09" w:rsidP="00773A0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данным финоргана </w:t>
      </w:r>
      <w:r w:rsidR="00EB0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город Краснодар </w:t>
      </w:r>
      <w:r w:rsidRPr="0077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773A09">
        <w:rPr>
          <w:rFonts w:ascii="Times New Roman" w:hAnsi="Times New Roman" w:cs="Times New Roman"/>
          <w:sz w:val="28"/>
          <w:szCs w:val="28"/>
        </w:rPr>
        <w:t xml:space="preserve">2015, 2016 год и 1 полугодие 2017 года </w:t>
      </w:r>
      <w:r w:rsidRPr="00773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поступило </w:t>
      </w:r>
      <w:r w:rsidRPr="001B7D96">
        <w:rPr>
          <w:rFonts w:ascii="Times New Roman" w:hAnsi="Times New Roman" w:cs="Times New Roman"/>
          <w:color w:val="000000" w:themeColor="text1"/>
          <w:sz w:val="28"/>
          <w:szCs w:val="28"/>
        </w:rPr>
        <w:t>1 320 исполнительных листов на общую сумму 2 194 543,6 тыс. рублей, из них:</w:t>
      </w:r>
    </w:p>
    <w:p w:rsidR="00773A09" w:rsidRPr="001B7D96" w:rsidRDefault="00773A09" w:rsidP="00773A0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D96">
        <w:rPr>
          <w:rFonts w:ascii="Times New Roman" w:hAnsi="Times New Roman" w:cs="Times New Roman"/>
          <w:color w:val="000000" w:themeColor="text1"/>
          <w:sz w:val="28"/>
          <w:szCs w:val="28"/>
        </w:rPr>
        <w:t>- 382 исполнительных листа в пользу физических лиц на сумму – 525 080,2 тыс. рублей, что составляет 23,9% к общему итогу;</w:t>
      </w:r>
    </w:p>
    <w:p w:rsidR="00773A09" w:rsidRPr="001B7D96" w:rsidRDefault="00773A09" w:rsidP="00773A0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D96">
        <w:rPr>
          <w:rFonts w:ascii="Times New Roman" w:hAnsi="Times New Roman" w:cs="Times New Roman"/>
          <w:color w:val="000000" w:themeColor="text1"/>
          <w:sz w:val="28"/>
          <w:szCs w:val="28"/>
        </w:rPr>
        <w:t>- 938 исполнительных листов в пользу юридических лиц на сумму – 1 669 463,3 тыс. рублей, что составляет 76,1% к общему итогу.</w:t>
      </w:r>
    </w:p>
    <w:p w:rsidR="00773A09" w:rsidRPr="001B7D96" w:rsidRDefault="00773A09" w:rsidP="00773A0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D96">
        <w:rPr>
          <w:rFonts w:ascii="Times New Roman" w:hAnsi="Times New Roman" w:cs="Times New Roman"/>
          <w:sz w:val="28"/>
          <w:szCs w:val="28"/>
        </w:rPr>
        <w:t>Объем расходов на исполнение судебных решений составил – 1 940 239,0 тыс. рублей из них:</w:t>
      </w:r>
    </w:p>
    <w:p w:rsidR="00773A09" w:rsidRPr="001B7D96" w:rsidRDefault="00773A09" w:rsidP="00773A0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D96">
        <w:rPr>
          <w:rFonts w:ascii="Times New Roman" w:hAnsi="Times New Roman" w:cs="Times New Roman"/>
          <w:sz w:val="28"/>
          <w:szCs w:val="28"/>
        </w:rPr>
        <w:t>– за 2015 год – 330 355,3 тыс. рублей;</w:t>
      </w:r>
    </w:p>
    <w:p w:rsidR="00773A09" w:rsidRPr="00773A09" w:rsidRDefault="00773A09" w:rsidP="00773A0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A09">
        <w:rPr>
          <w:rFonts w:ascii="Times New Roman" w:hAnsi="Times New Roman" w:cs="Times New Roman"/>
          <w:sz w:val="28"/>
          <w:szCs w:val="28"/>
        </w:rPr>
        <w:t>– за 2016 год – 1 082 027,3 тыс. рублей, что в 3,3 раза (+751 672,0 тыс. рублей) больше, чем за 2015 год;</w:t>
      </w:r>
    </w:p>
    <w:p w:rsidR="00773A09" w:rsidRPr="00773A09" w:rsidRDefault="00773A09" w:rsidP="00773A0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A09">
        <w:rPr>
          <w:rFonts w:ascii="Times New Roman" w:hAnsi="Times New Roman" w:cs="Times New Roman"/>
          <w:sz w:val="28"/>
          <w:szCs w:val="28"/>
        </w:rPr>
        <w:t xml:space="preserve">– за 1 полугодие 2017 года – 527 856,4 тыс. рублей. </w:t>
      </w:r>
    </w:p>
    <w:p w:rsidR="001B7D96" w:rsidRDefault="00AA75CF" w:rsidP="00A26E2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7D96">
        <w:rPr>
          <w:rFonts w:ascii="Times New Roman" w:hAnsi="Times New Roman" w:cs="Times New Roman"/>
          <w:sz w:val="28"/>
          <w:szCs w:val="28"/>
        </w:rPr>
        <w:t>5.</w:t>
      </w:r>
      <w:r w:rsidR="00A760E9" w:rsidRPr="001B7D96">
        <w:rPr>
          <w:rFonts w:ascii="Times New Roman" w:hAnsi="Times New Roman" w:cs="Times New Roman"/>
          <w:sz w:val="28"/>
          <w:szCs w:val="28"/>
        </w:rPr>
        <w:tab/>
      </w:r>
      <w:r w:rsidR="00EB0439" w:rsidRPr="001B7D96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A32E34" w:rsidRPr="001B7D96">
        <w:rPr>
          <w:rFonts w:ascii="Times New Roman" w:hAnsi="Times New Roman" w:cs="Times New Roman"/>
          <w:sz w:val="28"/>
          <w:szCs w:val="28"/>
          <w:u w:val="single"/>
        </w:rPr>
        <w:t>ринятие органами власти необоснованных решений</w:t>
      </w:r>
      <w:r w:rsidR="0088059F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D528CA" w:rsidRPr="00EB0439" w:rsidRDefault="0088059F" w:rsidP="001B7D96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B7D96" w:rsidRPr="001B7D96">
        <w:rPr>
          <w:rFonts w:ascii="Times New Roman" w:hAnsi="Times New Roman" w:cs="Times New Roman"/>
          <w:sz w:val="28"/>
          <w:szCs w:val="28"/>
        </w:rPr>
        <w:t xml:space="preserve"> </w:t>
      </w:r>
      <w:r w:rsidR="00A32E34" w:rsidRPr="001B7D96">
        <w:rPr>
          <w:rFonts w:ascii="Times New Roman" w:hAnsi="Times New Roman" w:cs="Times New Roman"/>
          <w:sz w:val="28"/>
          <w:szCs w:val="28"/>
        </w:rPr>
        <w:t>пример</w:t>
      </w:r>
      <w:r w:rsidR="001B7D96" w:rsidRPr="001B7D96">
        <w:rPr>
          <w:rFonts w:ascii="Times New Roman" w:hAnsi="Times New Roman" w:cs="Times New Roman"/>
          <w:sz w:val="28"/>
          <w:szCs w:val="28"/>
        </w:rPr>
        <w:t xml:space="preserve">у </w:t>
      </w:r>
      <w:r w:rsidR="00D528CA" w:rsidRPr="001B7D96">
        <w:rPr>
          <w:rFonts w:ascii="Times New Roman" w:hAnsi="Times New Roman" w:cs="Times New Roman"/>
          <w:sz w:val="28"/>
          <w:szCs w:val="28"/>
        </w:rPr>
        <w:t>закрытие госпрограмм  раньше срока окончания их действия</w:t>
      </w:r>
      <w:r w:rsidR="00D528CA" w:rsidRPr="00AE6000">
        <w:rPr>
          <w:rFonts w:ascii="Times New Roman" w:hAnsi="Times New Roman" w:cs="Times New Roman"/>
          <w:sz w:val="28"/>
          <w:szCs w:val="28"/>
        </w:rPr>
        <w:t xml:space="preserve"> при наличии принятых бюджетных и денежных </w:t>
      </w:r>
      <w:r w:rsidR="007111D1" w:rsidRPr="00AE6000">
        <w:rPr>
          <w:rFonts w:ascii="Times New Roman" w:hAnsi="Times New Roman" w:cs="Times New Roman"/>
          <w:sz w:val="28"/>
          <w:szCs w:val="28"/>
        </w:rPr>
        <w:t>обязательств</w:t>
      </w:r>
      <w:r w:rsidR="007111D1">
        <w:rPr>
          <w:rFonts w:ascii="Times New Roman" w:hAnsi="Times New Roman" w:cs="Times New Roman"/>
          <w:sz w:val="28"/>
          <w:szCs w:val="28"/>
        </w:rPr>
        <w:t>. Так</w:t>
      </w:r>
      <w:r w:rsidR="00AE5131">
        <w:rPr>
          <w:rFonts w:ascii="Times New Roman" w:hAnsi="Times New Roman" w:cs="Times New Roman"/>
          <w:sz w:val="28"/>
          <w:szCs w:val="28"/>
        </w:rPr>
        <w:t>,</w:t>
      </w:r>
      <w:r w:rsidR="00AE6375" w:rsidRPr="00AE6000">
        <w:rPr>
          <w:rFonts w:ascii="Times New Roman" w:hAnsi="Times New Roman" w:cs="Times New Roman"/>
          <w:sz w:val="28"/>
          <w:szCs w:val="28"/>
        </w:rPr>
        <w:t xml:space="preserve"> </w:t>
      </w:r>
      <w:r w:rsidR="00A760E9" w:rsidRPr="00EB0439">
        <w:rPr>
          <w:rFonts w:ascii="Times New Roman" w:hAnsi="Times New Roman" w:cs="Times New Roman"/>
          <w:sz w:val="28"/>
          <w:szCs w:val="28"/>
        </w:rPr>
        <w:t>государственная программа Краснодарского края «Краснодар</w:t>
      </w:r>
      <w:r w:rsidR="007111D1" w:rsidRPr="00EB0439">
        <w:rPr>
          <w:rFonts w:ascii="Times New Roman" w:hAnsi="Times New Roman" w:cs="Times New Roman"/>
          <w:sz w:val="28"/>
          <w:szCs w:val="28"/>
        </w:rPr>
        <w:t>у -</w:t>
      </w:r>
      <w:r w:rsidR="00A760E9" w:rsidRPr="00EB0439">
        <w:rPr>
          <w:rFonts w:ascii="Times New Roman" w:hAnsi="Times New Roman" w:cs="Times New Roman"/>
          <w:sz w:val="28"/>
          <w:szCs w:val="28"/>
        </w:rPr>
        <w:t xml:space="preserve"> столичный облик»</w:t>
      </w:r>
      <w:r w:rsidR="00AE6375" w:rsidRPr="00EB0439">
        <w:rPr>
          <w:rFonts w:ascii="Times New Roman" w:hAnsi="Times New Roman" w:cs="Times New Roman"/>
          <w:sz w:val="28"/>
          <w:szCs w:val="28"/>
        </w:rPr>
        <w:t xml:space="preserve"> закрылась раньше</w:t>
      </w:r>
      <w:r w:rsidR="00A760E9" w:rsidRPr="00EB0439">
        <w:rPr>
          <w:rFonts w:ascii="Times New Roman" w:hAnsi="Times New Roman" w:cs="Times New Roman"/>
          <w:sz w:val="28"/>
          <w:szCs w:val="28"/>
        </w:rPr>
        <w:t xml:space="preserve"> установленного срока</w:t>
      </w:r>
      <w:r w:rsidR="00A32E34" w:rsidRPr="00EB0439">
        <w:rPr>
          <w:rFonts w:ascii="Times New Roman" w:hAnsi="Times New Roman" w:cs="Times New Roman"/>
          <w:sz w:val="28"/>
          <w:szCs w:val="28"/>
        </w:rPr>
        <w:t xml:space="preserve">, ЛБО  уменьшены </w:t>
      </w:r>
      <w:r w:rsidR="00AE5131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32E34" w:rsidRPr="00EB0439">
        <w:rPr>
          <w:rFonts w:ascii="Times New Roman" w:hAnsi="Times New Roman" w:cs="Times New Roman"/>
          <w:sz w:val="28"/>
          <w:szCs w:val="28"/>
        </w:rPr>
        <w:t>около</w:t>
      </w:r>
      <w:r w:rsidR="00AE6375" w:rsidRPr="00EB0439">
        <w:rPr>
          <w:rFonts w:ascii="Times New Roman" w:hAnsi="Times New Roman" w:cs="Times New Roman"/>
          <w:sz w:val="28"/>
          <w:szCs w:val="28"/>
        </w:rPr>
        <w:t xml:space="preserve"> 3 </w:t>
      </w:r>
      <w:r w:rsidR="007111D1" w:rsidRPr="00EB0439">
        <w:rPr>
          <w:rFonts w:ascii="Times New Roman" w:hAnsi="Times New Roman" w:cs="Times New Roman"/>
          <w:sz w:val="28"/>
          <w:szCs w:val="28"/>
        </w:rPr>
        <w:t>млрд.</w:t>
      </w:r>
      <w:r w:rsidR="00AE6375" w:rsidRPr="00EB0439">
        <w:rPr>
          <w:rFonts w:ascii="Times New Roman" w:hAnsi="Times New Roman" w:cs="Times New Roman"/>
          <w:sz w:val="28"/>
          <w:szCs w:val="28"/>
        </w:rPr>
        <w:t xml:space="preserve"> руб</w:t>
      </w:r>
      <w:r w:rsidR="00A760E9" w:rsidRPr="00EB0439">
        <w:rPr>
          <w:rFonts w:ascii="Times New Roman" w:hAnsi="Times New Roman" w:cs="Times New Roman"/>
          <w:sz w:val="28"/>
          <w:szCs w:val="28"/>
        </w:rPr>
        <w:t>лей</w:t>
      </w:r>
      <w:r w:rsidR="00A32E34" w:rsidRPr="00EB0439">
        <w:rPr>
          <w:rFonts w:ascii="Times New Roman" w:hAnsi="Times New Roman" w:cs="Times New Roman"/>
          <w:sz w:val="28"/>
          <w:szCs w:val="28"/>
        </w:rPr>
        <w:t>, при этом бюджетные обязательства</w:t>
      </w:r>
      <w:r w:rsidR="00AE5131">
        <w:rPr>
          <w:rFonts w:ascii="Times New Roman" w:hAnsi="Times New Roman" w:cs="Times New Roman"/>
          <w:sz w:val="28"/>
          <w:szCs w:val="28"/>
        </w:rPr>
        <w:t xml:space="preserve"> </w:t>
      </w:r>
      <w:r w:rsidR="00A32E34" w:rsidRPr="00EB0439">
        <w:rPr>
          <w:rFonts w:ascii="Times New Roman" w:hAnsi="Times New Roman" w:cs="Times New Roman"/>
          <w:sz w:val="28"/>
          <w:szCs w:val="28"/>
        </w:rPr>
        <w:t>были приняты</w:t>
      </w:r>
      <w:r w:rsidR="00A760E9" w:rsidRPr="00EB0439">
        <w:rPr>
          <w:rFonts w:ascii="Times New Roman" w:hAnsi="Times New Roman" w:cs="Times New Roman"/>
          <w:sz w:val="28"/>
          <w:szCs w:val="28"/>
        </w:rPr>
        <w:t>. Более того</w:t>
      </w:r>
      <w:r w:rsidR="00A26E2B" w:rsidRPr="00EB0439">
        <w:rPr>
          <w:rFonts w:ascii="Times New Roman" w:hAnsi="Times New Roman" w:cs="Times New Roman"/>
          <w:sz w:val="28"/>
          <w:szCs w:val="28"/>
        </w:rPr>
        <w:t xml:space="preserve">, были приняты в значительных объемах и </w:t>
      </w:r>
      <w:r w:rsidR="00A760E9" w:rsidRPr="00EB0439">
        <w:rPr>
          <w:rFonts w:ascii="Times New Roman" w:hAnsi="Times New Roman" w:cs="Times New Roman"/>
          <w:sz w:val="28"/>
          <w:szCs w:val="28"/>
        </w:rPr>
        <w:t>денежные обязательства</w:t>
      </w:r>
      <w:r w:rsidR="00A26E2B" w:rsidRPr="00EB0439">
        <w:rPr>
          <w:rFonts w:ascii="Times New Roman" w:hAnsi="Times New Roman" w:cs="Times New Roman"/>
          <w:sz w:val="28"/>
          <w:szCs w:val="28"/>
        </w:rPr>
        <w:t>:</w:t>
      </w:r>
      <w:r w:rsidR="00EB0439" w:rsidRPr="00EB0439">
        <w:rPr>
          <w:rFonts w:ascii="Times New Roman" w:hAnsi="Times New Roman" w:cs="Times New Roman"/>
          <w:sz w:val="28"/>
          <w:szCs w:val="28"/>
        </w:rPr>
        <w:t xml:space="preserve"> </w:t>
      </w:r>
      <w:r w:rsidR="00A26E2B" w:rsidRPr="00EB0439">
        <w:rPr>
          <w:rFonts w:ascii="Times New Roman" w:hAnsi="Times New Roman" w:cs="Times New Roman"/>
          <w:sz w:val="28"/>
          <w:szCs w:val="28"/>
        </w:rPr>
        <w:t>так один из контрактов был заключен на сумму 770 млн.руб.,  выполнены работы на 293 млн.руб. Объект не закончен, ЛБО н</w:t>
      </w:r>
      <w:r w:rsidR="00AE5131">
        <w:rPr>
          <w:rFonts w:ascii="Times New Roman" w:hAnsi="Times New Roman" w:cs="Times New Roman"/>
          <w:sz w:val="28"/>
          <w:szCs w:val="28"/>
        </w:rPr>
        <w:t xml:space="preserve">а продолжение работ отсутствуют.  </w:t>
      </w:r>
      <w:r w:rsidR="007111D1">
        <w:rPr>
          <w:rFonts w:ascii="Times New Roman" w:hAnsi="Times New Roman" w:cs="Times New Roman"/>
          <w:sz w:val="28"/>
          <w:szCs w:val="28"/>
        </w:rPr>
        <w:t xml:space="preserve">Спустя два года </w:t>
      </w:r>
      <w:r w:rsidR="007111D1" w:rsidRPr="00EB0439">
        <w:rPr>
          <w:rFonts w:ascii="Times New Roman" w:hAnsi="Times New Roman" w:cs="Times New Roman"/>
          <w:sz w:val="28"/>
          <w:szCs w:val="28"/>
        </w:rPr>
        <w:t xml:space="preserve"> по исполнительному листу МО </w:t>
      </w:r>
      <w:r w:rsidR="007111D1">
        <w:rPr>
          <w:rFonts w:ascii="Times New Roman" w:hAnsi="Times New Roman" w:cs="Times New Roman"/>
          <w:sz w:val="28"/>
          <w:szCs w:val="28"/>
        </w:rPr>
        <w:t xml:space="preserve">город Краснодар  </w:t>
      </w:r>
      <w:r w:rsidR="007111D1" w:rsidRPr="00EB0439">
        <w:rPr>
          <w:rFonts w:ascii="Times New Roman" w:hAnsi="Times New Roman" w:cs="Times New Roman"/>
          <w:sz w:val="28"/>
          <w:szCs w:val="28"/>
        </w:rPr>
        <w:t xml:space="preserve">оплатило </w:t>
      </w:r>
      <w:r w:rsidR="007111D1">
        <w:rPr>
          <w:rFonts w:ascii="Times New Roman" w:hAnsi="Times New Roman" w:cs="Times New Roman"/>
          <w:sz w:val="28"/>
          <w:szCs w:val="28"/>
        </w:rPr>
        <w:t>выполненные работы</w:t>
      </w:r>
      <w:r w:rsidR="007111D1" w:rsidRPr="00EB0439">
        <w:rPr>
          <w:rFonts w:ascii="Times New Roman" w:hAnsi="Times New Roman" w:cs="Times New Roman"/>
          <w:sz w:val="28"/>
          <w:szCs w:val="28"/>
        </w:rPr>
        <w:t xml:space="preserve"> и  </w:t>
      </w:r>
      <w:r w:rsidR="007111D1">
        <w:rPr>
          <w:rFonts w:ascii="Times New Roman" w:hAnsi="Times New Roman" w:cs="Times New Roman"/>
          <w:sz w:val="28"/>
          <w:szCs w:val="28"/>
        </w:rPr>
        <w:t>проценты</w:t>
      </w:r>
      <w:r w:rsidR="007111D1" w:rsidRPr="00EB0439">
        <w:rPr>
          <w:rFonts w:ascii="Times New Roman" w:hAnsi="Times New Roman" w:cs="Times New Roman"/>
          <w:sz w:val="28"/>
          <w:szCs w:val="28"/>
        </w:rPr>
        <w:t xml:space="preserve"> за пользован</w:t>
      </w:r>
      <w:r w:rsidR="007111D1">
        <w:rPr>
          <w:rFonts w:ascii="Times New Roman" w:hAnsi="Times New Roman" w:cs="Times New Roman"/>
          <w:sz w:val="28"/>
          <w:szCs w:val="28"/>
        </w:rPr>
        <w:t>ие чужими денежными средствами в</w:t>
      </w:r>
      <w:r w:rsidR="007111D1" w:rsidRPr="00EB0439">
        <w:rPr>
          <w:rFonts w:ascii="Times New Roman" w:hAnsi="Times New Roman" w:cs="Times New Roman"/>
          <w:sz w:val="28"/>
          <w:szCs w:val="28"/>
        </w:rPr>
        <w:t xml:space="preserve"> связи с несвоевременной оплатой муниципального контракта</w:t>
      </w:r>
      <w:r w:rsidR="007111D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111D1" w:rsidRPr="00EB0439">
        <w:rPr>
          <w:rFonts w:ascii="Times New Roman" w:hAnsi="Times New Roman" w:cs="Times New Roman"/>
          <w:sz w:val="28"/>
          <w:szCs w:val="28"/>
        </w:rPr>
        <w:t xml:space="preserve">22 </w:t>
      </w:r>
      <w:proofErr w:type="spellStart"/>
      <w:r w:rsidR="007111D1" w:rsidRPr="00EB0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7111D1" w:rsidRPr="00EB0439">
        <w:rPr>
          <w:rFonts w:ascii="Times New Roman" w:hAnsi="Times New Roman" w:cs="Times New Roman"/>
          <w:sz w:val="28"/>
          <w:szCs w:val="28"/>
        </w:rPr>
        <w:t>.  (что еще больше усугубля</w:t>
      </w:r>
      <w:r w:rsidR="007111D1">
        <w:rPr>
          <w:rFonts w:ascii="Times New Roman" w:hAnsi="Times New Roman" w:cs="Times New Roman"/>
          <w:sz w:val="28"/>
          <w:szCs w:val="28"/>
        </w:rPr>
        <w:t>ет финансовое положение города).</w:t>
      </w:r>
    </w:p>
    <w:p w:rsidR="005E6D1A" w:rsidRPr="00AE5131" w:rsidRDefault="00EB0439" w:rsidP="00A26E2B">
      <w:pPr>
        <w:pStyle w:val="a3"/>
        <w:tabs>
          <w:tab w:val="left" w:pos="102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13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AE5131">
        <w:rPr>
          <w:rFonts w:ascii="Times New Roman" w:hAnsi="Times New Roman" w:cs="Times New Roman"/>
          <w:sz w:val="28"/>
          <w:szCs w:val="28"/>
        </w:rPr>
        <w:tab/>
      </w:r>
      <w:r w:rsidRPr="00AE5131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5E6D1A" w:rsidRPr="00AE5131">
        <w:rPr>
          <w:rFonts w:ascii="Times New Roman" w:hAnsi="Times New Roman" w:cs="Times New Roman"/>
          <w:sz w:val="28"/>
          <w:szCs w:val="28"/>
          <w:u w:val="single"/>
        </w:rPr>
        <w:t>есбалансированность бюджета реалистичными доходными источниками либо источниками погашения дефицита бюджета</w:t>
      </w:r>
      <w:r w:rsidR="00AE513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E6D1A" w:rsidRPr="00AE51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A0B03" w:rsidRDefault="006A0B03" w:rsidP="006A0B03">
      <w:pPr>
        <w:pStyle w:val="Default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данным </w:t>
      </w:r>
      <w:r w:rsidR="00AE5131">
        <w:rPr>
          <w:sz w:val="28"/>
          <w:szCs w:val="28"/>
        </w:rPr>
        <w:t xml:space="preserve">Минфина </w:t>
      </w:r>
      <w:r>
        <w:rPr>
          <w:sz w:val="28"/>
          <w:szCs w:val="28"/>
        </w:rPr>
        <w:t xml:space="preserve">Российской Федерации, в общем количестве муниципальных образований, утвердивших местные бюджеты в 2016 году, 57,1% бюджетов исполнено с дефицитом, 41,5% – с профицитом и лишь </w:t>
      </w:r>
      <w:r w:rsidRPr="00AE5131">
        <w:rPr>
          <w:sz w:val="28"/>
          <w:szCs w:val="28"/>
        </w:rPr>
        <w:t>1,4% бюджетов сбалансированы.</w:t>
      </w:r>
      <w:r w:rsidRPr="006A0B03">
        <w:rPr>
          <w:b/>
          <w:sz w:val="28"/>
          <w:szCs w:val="28"/>
        </w:rPr>
        <w:t xml:space="preserve"> </w:t>
      </w:r>
    </w:p>
    <w:p w:rsidR="00AE5131" w:rsidRPr="006A0B03" w:rsidRDefault="00AE5131" w:rsidP="006A0B03">
      <w:pPr>
        <w:pStyle w:val="Default"/>
        <w:spacing w:line="360" w:lineRule="auto"/>
        <w:ind w:firstLine="708"/>
        <w:jc w:val="both"/>
        <w:rPr>
          <w:b/>
          <w:sz w:val="28"/>
          <w:szCs w:val="28"/>
        </w:rPr>
      </w:pPr>
    </w:p>
    <w:p w:rsidR="00E4145E" w:rsidRPr="00E4145E" w:rsidRDefault="00E4145E" w:rsidP="00AE513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4145E">
        <w:rPr>
          <w:sz w:val="28"/>
          <w:szCs w:val="28"/>
        </w:rPr>
        <w:t xml:space="preserve">Существенным показателем исполнения местных бюджетов является объем обязательств местных бюджетов, к которым относится </w:t>
      </w:r>
      <w:r w:rsidR="00AE5131">
        <w:rPr>
          <w:sz w:val="28"/>
          <w:szCs w:val="28"/>
        </w:rPr>
        <w:t xml:space="preserve">не только </w:t>
      </w:r>
      <w:r w:rsidRPr="00E4145E">
        <w:rPr>
          <w:sz w:val="28"/>
          <w:szCs w:val="28"/>
        </w:rPr>
        <w:t>кредиторская задолженность бюджетных учреждений</w:t>
      </w:r>
      <w:r w:rsidR="00AE5131">
        <w:rPr>
          <w:sz w:val="28"/>
          <w:szCs w:val="28"/>
        </w:rPr>
        <w:t>, но</w:t>
      </w:r>
      <w:r w:rsidRPr="00E4145E">
        <w:rPr>
          <w:sz w:val="28"/>
          <w:szCs w:val="28"/>
        </w:rPr>
        <w:t xml:space="preserve"> и долговые обязательства муниципальных образований. </w:t>
      </w:r>
      <w:r w:rsidR="00AE5131">
        <w:rPr>
          <w:sz w:val="28"/>
          <w:szCs w:val="28"/>
        </w:rPr>
        <w:t xml:space="preserve">За </w:t>
      </w:r>
      <w:r w:rsidRPr="00E4145E">
        <w:rPr>
          <w:sz w:val="28"/>
          <w:szCs w:val="28"/>
        </w:rPr>
        <w:t xml:space="preserve"> 201</w:t>
      </w:r>
      <w:r w:rsidR="00AE5131">
        <w:rPr>
          <w:sz w:val="28"/>
          <w:szCs w:val="28"/>
        </w:rPr>
        <w:t>6</w:t>
      </w:r>
      <w:r w:rsidRPr="00E4145E">
        <w:rPr>
          <w:sz w:val="28"/>
          <w:szCs w:val="28"/>
        </w:rPr>
        <w:t xml:space="preserve"> год произошло увеличение кредиторско</w:t>
      </w:r>
      <w:r w:rsidR="00AE5131">
        <w:rPr>
          <w:sz w:val="28"/>
          <w:szCs w:val="28"/>
        </w:rPr>
        <w:t xml:space="preserve">й задолженности </w:t>
      </w:r>
      <w:r w:rsidRPr="00E4145E">
        <w:rPr>
          <w:sz w:val="28"/>
          <w:szCs w:val="28"/>
        </w:rPr>
        <w:t xml:space="preserve"> </w:t>
      </w:r>
      <w:r w:rsidR="00AE5131">
        <w:rPr>
          <w:sz w:val="28"/>
          <w:szCs w:val="28"/>
        </w:rPr>
        <w:t xml:space="preserve">муниципальных образований </w:t>
      </w:r>
      <w:r w:rsidRPr="00E4145E">
        <w:rPr>
          <w:sz w:val="28"/>
          <w:szCs w:val="28"/>
        </w:rPr>
        <w:t xml:space="preserve">РФ, обязательства по которой не исполнены, с 23,2 млрд. рублей до 25,6 млрд. рублей или на 11 процентов. </w:t>
      </w:r>
      <w:r>
        <w:rPr>
          <w:sz w:val="28"/>
          <w:szCs w:val="28"/>
        </w:rPr>
        <w:t>Наибольший объем кредиторской задолженности приходится на местные бюджеты Республики Хакассия – 2,63 млрд. рублей или 10,3% от общего объема кредиторской задолженности</w:t>
      </w:r>
      <w:r w:rsidR="006A0B0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Краснодарского края – 2,62 млрд. рублей или</w:t>
      </w:r>
      <w:r w:rsidR="006A0B03">
        <w:rPr>
          <w:sz w:val="28"/>
          <w:szCs w:val="28"/>
        </w:rPr>
        <w:t xml:space="preserve"> 10,2%.</w:t>
      </w:r>
    </w:p>
    <w:p w:rsidR="00795FAF" w:rsidRDefault="00795FAF" w:rsidP="006A0B03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финансирования принятых обязательств в условиях, когда расходы</w:t>
      </w:r>
      <w:r w:rsidR="00AE5131">
        <w:rPr>
          <w:rFonts w:ascii="Times New Roman" w:hAnsi="Times New Roman" w:cs="Times New Roman"/>
          <w:color w:val="000000"/>
          <w:sz w:val="28"/>
          <w:szCs w:val="28"/>
        </w:rPr>
        <w:t xml:space="preserve"> опережают </w:t>
      </w:r>
      <w:r w:rsidR="0088059F">
        <w:rPr>
          <w:rFonts w:ascii="Times New Roman" w:hAnsi="Times New Roman" w:cs="Times New Roman"/>
          <w:color w:val="000000"/>
          <w:sz w:val="28"/>
          <w:szCs w:val="28"/>
        </w:rPr>
        <w:t>доходы,</w:t>
      </w:r>
      <w:r w:rsidR="00AE513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муниципальные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131">
        <w:rPr>
          <w:rFonts w:ascii="Times New Roman" w:hAnsi="Times New Roman" w:cs="Times New Roman"/>
          <w:color w:val="000000"/>
          <w:sz w:val="28"/>
          <w:szCs w:val="28"/>
        </w:rPr>
        <w:t>вынуждены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принимать дефицитные бюджеты, в которых источниками погашения дефицита бюджета в значительной степени являются кредиты коммерческих банков</w:t>
      </w:r>
      <w:r w:rsidR="00336E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0243" w:rsidRPr="00E4145E" w:rsidRDefault="00E4145E" w:rsidP="0088059F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45E">
        <w:rPr>
          <w:rFonts w:ascii="Times New Roman" w:hAnsi="Times New Roman" w:cs="Times New Roman"/>
          <w:color w:val="000000"/>
          <w:sz w:val="28"/>
          <w:szCs w:val="28"/>
        </w:rPr>
        <w:t xml:space="preserve">Долговые обязательства муниципальных образований </w:t>
      </w:r>
      <w:r w:rsidR="00AE5131">
        <w:rPr>
          <w:rFonts w:ascii="Times New Roman" w:hAnsi="Times New Roman" w:cs="Times New Roman"/>
          <w:color w:val="000000"/>
          <w:sz w:val="28"/>
          <w:szCs w:val="28"/>
        </w:rPr>
        <w:t xml:space="preserve"> РФ </w:t>
      </w:r>
      <w:r w:rsidRPr="00E4145E">
        <w:rPr>
          <w:rFonts w:ascii="Times New Roman" w:hAnsi="Times New Roman" w:cs="Times New Roman"/>
          <w:color w:val="000000"/>
          <w:sz w:val="28"/>
          <w:szCs w:val="28"/>
        </w:rPr>
        <w:t>в 2016 году возросли на 6,5% с 342,1 млрд. рублей (по состоянию на 1 января 2016 года) до 364,3 млрд. рублей</w:t>
      </w:r>
      <w:r w:rsidR="00AE5131">
        <w:rPr>
          <w:rFonts w:ascii="Times New Roman" w:hAnsi="Times New Roman" w:cs="Times New Roman"/>
          <w:color w:val="000000"/>
          <w:sz w:val="28"/>
          <w:szCs w:val="28"/>
        </w:rPr>
        <w:t>. К примеру,</w:t>
      </w:r>
      <w:r w:rsidR="00336ED9">
        <w:rPr>
          <w:rFonts w:ascii="Times New Roman" w:hAnsi="Times New Roman" w:cs="Times New Roman"/>
          <w:color w:val="000000"/>
          <w:sz w:val="28"/>
          <w:szCs w:val="28"/>
        </w:rPr>
        <w:t xml:space="preserve"> обслуживание муниципального долга в МО город Краснодар в 2017 году</w:t>
      </w:r>
      <w:r w:rsidR="008805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6ED9">
        <w:rPr>
          <w:rFonts w:ascii="Times New Roman" w:hAnsi="Times New Roman" w:cs="Times New Roman"/>
          <w:color w:val="000000"/>
          <w:sz w:val="28"/>
          <w:szCs w:val="28"/>
        </w:rPr>
        <w:t>обходится около 1 млрд руб.</w:t>
      </w:r>
    </w:p>
    <w:p w:rsidR="00740243" w:rsidRDefault="006A0B03" w:rsidP="00B429C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9C6">
        <w:rPr>
          <w:rFonts w:ascii="Times New Roman" w:hAnsi="Times New Roman" w:cs="Times New Roman"/>
          <w:sz w:val="28"/>
          <w:szCs w:val="28"/>
        </w:rPr>
        <w:t>Основными п</w:t>
      </w:r>
      <w:r>
        <w:rPr>
          <w:rFonts w:ascii="Times New Roman" w:hAnsi="Times New Roman" w:cs="Times New Roman"/>
          <w:sz w:val="28"/>
          <w:szCs w:val="28"/>
        </w:rPr>
        <w:t>ричинами несбалансированности бюджетов являются</w:t>
      </w:r>
      <w:r w:rsidR="00B429C6">
        <w:rPr>
          <w:rFonts w:ascii="Times New Roman" w:hAnsi="Times New Roman" w:cs="Times New Roman"/>
          <w:sz w:val="28"/>
          <w:szCs w:val="28"/>
        </w:rPr>
        <w:t xml:space="preserve"> как </w:t>
      </w:r>
    </w:p>
    <w:p w:rsidR="00336ED9" w:rsidRDefault="00B429C6" w:rsidP="00B429C6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инвентаризации расходных обязательств муниципальных образований, так и недостаточная бюджетная обеспеченность многочисленных полномочий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необоснованная п</w:t>
      </w:r>
      <w:r w:rsidR="0020477A">
        <w:rPr>
          <w:rFonts w:ascii="Times New Roman" w:hAnsi="Times New Roman" w:cs="Times New Roman"/>
          <w:sz w:val="28"/>
          <w:szCs w:val="28"/>
        </w:rPr>
        <w:t>ередача ряда местных полномочий, приближенных к населению,</w:t>
      </w:r>
      <w:r>
        <w:rPr>
          <w:rFonts w:ascii="Times New Roman" w:hAnsi="Times New Roman" w:cs="Times New Roman"/>
          <w:sz w:val="28"/>
          <w:szCs w:val="28"/>
        </w:rPr>
        <w:t xml:space="preserve"> на уров</w:t>
      </w:r>
      <w:r w:rsidR="0020477A">
        <w:rPr>
          <w:rFonts w:ascii="Times New Roman" w:hAnsi="Times New Roman" w:cs="Times New Roman"/>
          <w:sz w:val="28"/>
          <w:szCs w:val="28"/>
        </w:rPr>
        <w:t xml:space="preserve">ень государства (в частности первичная медицинская </w:t>
      </w:r>
      <w:r w:rsidR="007111D1">
        <w:rPr>
          <w:rFonts w:ascii="Times New Roman" w:hAnsi="Times New Roman" w:cs="Times New Roman"/>
          <w:sz w:val="28"/>
          <w:szCs w:val="28"/>
        </w:rPr>
        <w:t>помощь</w:t>
      </w:r>
      <w:r w:rsidR="0020477A">
        <w:rPr>
          <w:rFonts w:ascii="Times New Roman" w:hAnsi="Times New Roman" w:cs="Times New Roman"/>
          <w:sz w:val="28"/>
          <w:szCs w:val="28"/>
        </w:rPr>
        <w:t>)</w:t>
      </w:r>
      <w:r w:rsidR="00336ED9">
        <w:rPr>
          <w:rFonts w:ascii="Times New Roman" w:hAnsi="Times New Roman" w:cs="Times New Roman"/>
          <w:sz w:val="28"/>
          <w:szCs w:val="28"/>
        </w:rPr>
        <w:t xml:space="preserve"> с необходимостью муниципальных образований нести расходы по ним.</w:t>
      </w:r>
    </w:p>
    <w:p w:rsidR="00CF15D3" w:rsidRDefault="00336ED9" w:rsidP="00B571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Стоит отметить, что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своевременное установление государством административной ответственности за вышеуказанные нарушения могло бы их минимизировать.</w:t>
      </w:r>
      <w:r w:rsidR="00CF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11D1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Бюджетный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кодекс </w:t>
      </w:r>
      <w:r w:rsidR="00CF15D3">
        <w:rPr>
          <w:rFonts w:ascii="Times New Roman" w:eastAsiaTheme="minorHAnsi" w:hAnsi="Times New Roman" w:cs="Times New Roman"/>
          <w:sz w:val="28"/>
          <w:szCs w:val="28"/>
          <w:lang w:eastAsia="en-US"/>
        </w:rPr>
        <w:t>РФ предус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матривал административную ответственность</w:t>
      </w:r>
      <w:r w:rsidR="00CF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нарушения бюджетного законодательства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15D3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соответствующих статьях уже при его принятии </w:t>
      </w:r>
      <w:r w:rsidR="00CF15D3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>с 2000 года</w:t>
      </w:r>
      <w:r w:rsidR="00CF15D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A7BF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однако реально ответственность </w:t>
      </w:r>
      <w:r w:rsidR="00CF15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КоАП РФ 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появилась лишь через 13 лет,</w:t>
      </w:r>
      <w:r w:rsidR="002047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июле 2013</w:t>
      </w:r>
      <w:r w:rsid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6632" w:rsidRPr="00B966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</w:t>
      </w:r>
      <w:r w:rsidR="006A7BF9">
        <w:t>.</w:t>
      </w:r>
    </w:p>
    <w:p w:rsidR="00B429C6" w:rsidRPr="00B96632" w:rsidRDefault="00B96632" w:rsidP="00B571B7">
      <w:pPr>
        <w:pStyle w:val="ConsPlusNormal"/>
        <w:spacing w:line="36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77A">
        <w:rPr>
          <w:rFonts w:ascii="Times New Roman" w:hAnsi="Times New Roman" w:cs="Times New Roman"/>
          <w:sz w:val="28"/>
          <w:szCs w:val="28"/>
        </w:rPr>
        <w:t>Муниципальные финансовые контролеры</w:t>
      </w:r>
      <w:r w:rsidR="00B571B7">
        <w:rPr>
          <w:rFonts w:ascii="Times New Roman" w:hAnsi="Times New Roman" w:cs="Times New Roman"/>
          <w:sz w:val="28"/>
          <w:szCs w:val="28"/>
        </w:rPr>
        <w:t xml:space="preserve"> в Краснодарском крае</w:t>
      </w:r>
      <w:r w:rsidR="0020477A">
        <w:rPr>
          <w:rFonts w:ascii="Times New Roman" w:hAnsi="Times New Roman" w:cs="Times New Roman"/>
          <w:sz w:val="28"/>
          <w:szCs w:val="28"/>
        </w:rPr>
        <w:t xml:space="preserve"> смогли </w:t>
      </w:r>
      <w:r w:rsidR="00B571B7">
        <w:rPr>
          <w:rFonts w:ascii="Times New Roman" w:hAnsi="Times New Roman" w:cs="Times New Roman"/>
          <w:sz w:val="28"/>
          <w:szCs w:val="28"/>
        </w:rPr>
        <w:t xml:space="preserve">применять меры административного принуждения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="00B571B7">
        <w:rPr>
          <w:rFonts w:ascii="Times New Roman" w:hAnsi="Times New Roman" w:cs="Times New Roman"/>
          <w:sz w:val="28"/>
          <w:szCs w:val="28"/>
        </w:rPr>
        <w:t>с апреля 2016 года.</w:t>
      </w:r>
      <w:r w:rsidR="00B571B7" w:rsidRPr="00B571B7">
        <w:rPr>
          <w:rFonts w:ascii="Times New Roman" w:hAnsi="Times New Roman" w:cs="Times New Roman"/>
          <w:sz w:val="28"/>
          <w:szCs w:val="28"/>
        </w:rPr>
        <w:t xml:space="preserve"> </w:t>
      </w:r>
      <w:r w:rsidR="00B571B7">
        <w:rPr>
          <w:rFonts w:ascii="Times New Roman" w:hAnsi="Times New Roman" w:cs="Times New Roman"/>
          <w:sz w:val="28"/>
          <w:szCs w:val="28"/>
        </w:rPr>
        <w:t xml:space="preserve">В 8 субъектах РФ это право  </w:t>
      </w:r>
      <w:r w:rsidR="00CF15D3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B571B7">
        <w:rPr>
          <w:rFonts w:ascii="Times New Roman" w:hAnsi="Times New Roman" w:cs="Times New Roman"/>
          <w:sz w:val="28"/>
          <w:szCs w:val="28"/>
        </w:rPr>
        <w:t xml:space="preserve">до сих пор отсутствует. По итогам 2016 года дела по административным правонарушениям в РФ возбуждались органами муниципального финансового контроля </w:t>
      </w:r>
      <w:r w:rsidR="00CF15D3">
        <w:rPr>
          <w:rFonts w:ascii="Times New Roman" w:hAnsi="Times New Roman" w:cs="Times New Roman"/>
          <w:sz w:val="28"/>
          <w:szCs w:val="28"/>
        </w:rPr>
        <w:t xml:space="preserve">уже </w:t>
      </w:r>
      <w:r w:rsidR="00B571B7">
        <w:rPr>
          <w:rFonts w:ascii="Times New Roman" w:hAnsi="Times New Roman" w:cs="Times New Roman"/>
          <w:sz w:val="28"/>
          <w:szCs w:val="28"/>
        </w:rPr>
        <w:t xml:space="preserve">по 24 составам. </w:t>
      </w:r>
    </w:p>
    <w:p w:rsidR="00CF15D3" w:rsidRDefault="00CF15D3" w:rsidP="00A760E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28CA" w:rsidRPr="00CF15D3" w:rsidRDefault="008F6F31" w:rsidP="00A825B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Какие же меры принимаются органами внешнего финансового контроля в области</w:t>
      </w:r>
      <w:r w:rsidR="00D528CA" w:rsidRPr="00AE6000">
        <w:rPr>
          <w:rFonts w:ascii="Times New Roman" w:hAnsi="Times New Roman" w:cs="Times New Roman"/>
          <w:sz w:val="28"/>
          <w:szCs w:val="28"/>
        </w:rPr>
        <w:t xml:space="preserve">  </w:t>
      </w:r>
      <w:r w:rsidRPr="00CF15D3">
        <w:rPr>
          <w:rFonts w:ascii="Times New Roman" w:hAnsi="Times New Roman" w:cs="Times New Roman"/>
          <w:sz w:val="28"/>
          <w:szCs w:val="28"/>
        </w:rPr>
        <w:t>пресечения</w:t>
      </w:r>
      <w:r w:rsidR="00D528CA" w:rsidRPr="00CF15D3">
        <w:rPr>
          <w:rFonts w:ascii="Times New Roman" w:hAnsi="Times New Roman" w:cs="Times New Roman"/>
          <w:sz w:val="28"/>
          <w:szCs w:val="28"/>
        </w:rPr>
        <w:t xml:space="preserve"> рисков образования кредиторской задолженности с целью управления ею:</w:t>
      </w:r>
    </w:p>
    <w:p w:rsidR="00A825B5" w:rsidRPr="00AE6000" w:rsidRDefault="00D528CA" w:rsidP="00A825B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000">
        <w:rPr>
          <w:rFonts w:ascii="Times New Roman" w:hAnsi="Times New Roman" w:cs="Times New Roman"/>
          <w:sz w:val="28"/>
          <w:szCs w:val="28"/>
        </w:rPr>
        <w:tab/>
        <w:t>-  экспертиза проектов бюджета и изменений в него</w:t>
      </w:r>
      <w:r w:rsidR="00A825B5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A825B5" w:rsidRPr="00AE6000">
        <w:rPr>
          <w:rFonts w:ascii="Times New Roman" w:hAnsi="Times New Roman" w:cs="Times New Roman"/>
          <w:sz w:val="28"/>
          <w:szCs w:val="28"/>
        </w:rPr>
        <w:t xml:space="preserve"> особое внимание </w:t>
      </w:r>
      <w:r w:rsidR="00A825B5">
        <w:rPr>
          <w:rFonts w:ascii="Times New Roman" w:hAnsi="Times New Roman" w:cs="Times New Roman"/>
          <w:sz w:val="28"/>
          <w:szCs w:val="28"/>
        </w:rPr>
        <w:t>уделяется обоснованности выделяемых</w:t>
      </w:r>
      <w:r w:rsidR="00A825B5" w:rsidRPr="00AE6000">
        <w:rPr>
          <w:rFonts w:ascii="Times New Roman" w:hAnsi="Times New Roman" w:cs="Times New Roman"/>
          <w:sz w:val="28"/>
          <w:szCs w:val="28"/>
        </w:rPr>
        <w:t xml:space="preserve"> а</w:t>
      </w:r>
      <w:r w:rsidR="00A825B5">
        <w:rPr>
          <w:rFonts w:ascii="Times New Roman" w:hAnsi="Times New Roman" w:cs="Times New Roman"/>
          <w:sz w:val="28"/>
          <w:szCs w:val="28"/>
        </w:rPr>
        <w:t>ссигнований  на бюджет развития</w:t>
      </w:r>
      <w:r w:rsidR="00A825B5" w:rsidRPr="00AE6000">
        <w:rPr>
          <w:rFonts w:ascii="Times New Roman" w:hAnsi="Times New Roman" w:cs="Times New Roman"/>
          <w:sz w:val="28"/>
          <w:szCs w:val="28"/>
        </w:rPr>
        <w:t>;</w:t>
      </w:r>
    </w:p>
    <w:p w:rsidR="00D528CA" w:rsidRPr="00AE6000" w:rsidRDefault="00D528CA" w:rsidP="00A825B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000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A1BDB" w:rsidRPr="00AE6000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8F6F31">
        <w:rPr>
          <w:rFonts w:ascii="Times New Roman" w:hAnsi="Times New Roman" w:cs="Times New Roman"/>
          <w:sz w:val="28"/>
          <w:szCs w:val="28"/>
        </w:rPr>
        <w:t>выделения</w:t>
      </w:r>
      <w:r w:rsidR="006A1BDB" w:rsidRPr="00AE6000">
        <w:rPr>
          <w:rFonts w:ascii="Times New Roman" w:hAnsi="Times New Roman" w:cs="Times New Roman"/>
          <w:sz w:val="28"/>
          <w:szCs w:val="28"/>
        </w:rPr>
        <w:t xml:space="preserve"> </w:t>
      </w:r>
      <w:r w:rsidR="006A7BF9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6A1BDB" w:rsidRPr="00AE6000">
        <w:rPr>
          <w:rFonts w:ascii="Times New Roman" w:hAnsi="Times New Roman" w:cs="Times New Roman"/>
          <w:sz w:val="28"/>
          <w:szCs w:val="28"/>
        </w:rPr>
        <w:t xml:space="preserve"> </w:t>
      </w:r>
      <w:r w:rsidR="00CF15D3">
        <w:rPr>
          <w:rFonts w:ascii="Times New Roman" w:hAnsi="Times New Roman" w:cs="Times New Roman"/>
          <w:sz w:val="28"/>
          <w:szCs w:val="28"/>
        </w:rPr>
        <w:t>на    погашение кредиторской задолженности</w:t>
      </w:r>
      <w:r w:rsidR="006A1BDB" w:rsidRPr="00AE6000">
        <w:rPr>
          <w:rFonts w:ascii="Times New Roman" w:hAnsi="Times New Roman" w:cs="Times New Roman"/>
          <w:sz w:val="28"/>
          <w:szCs w:val="28"/>
        </w:rPr>
        <w:t>;</w:t>
      </w:r>
    </w:p>
    <w:p w:rsidR="006A1BDB" w:rsidRDefault="006A1BDB" w:rsidP="00A825B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000">
        <w:rPr>
          <w:rFonts w:ascii="Times New Roman" w:hAnsi="Times New Roman" w:cs="Times New Roman"/>
          <w:sz w:val="28"/>
          <w:szCs w:val="28"/>
        </w:rPr>
        <w:tab/>
        <w:t>-  мониторинг сроков принятия бюджетных обязательств (при наличии</w:t>
      </w:r>
      <w:r w:rsidR="00A825B5">
        <w:rPr>
          <w:rFonts w:ascii="Times New Roman" w:hAnsi="Times New Roman" w:cs="Times New Roman"/>
          <w:sz w:val="28"/>
          <w:szCs w:val="28"/>
        </w:rPr>
        <w:t xml:space="preserve"> неосваиваемых лимитов бюджетных обязательств</w:t>
      </w:r>
      <w:r w:rsidRPr="00AE6000">
        <w:rPr>
          <w:rFonts w:ascii="Times New Roman" w:hAnsi="Times New Roman" w:cs="Times New Roman"/>
          <w:sz w:val="28"/>
          <w:szCs w:val="28"/>
        </w:rPr>
        <w:t xml:space="preserve">), внесение предложений по закрытию </w:t>
      </w:r>
      <w:r w:rsidR="00A825B5">
        <w:rPr>
          <w:rFonts w:ascii="Times New Roman" w:hAnsi="Times New Roman" w:cs="Times New Roman"/>
          <w:sz w:val="28"/>
          <w:szCs w:val="28"/>
        </w:rPr>
        <w:t>неосваиваемых лимитов бюджетных обязательств</w:t>
      </w:r>
      <w:r w:rsidRPr="00AE6000">
        <w:rPr>
          <w:rFonts w:ascii="Times New Roman" w:hAnsi="Times New Roman" w:cs="Times New Roman"/>
          <w:sz w:val="28"/>
          <w:szCs w:val="28"/>
        </w:rPr>
        <w:t>, оперативный контроль  за денежными обязательствами;</w:t>
      </w:r>
    </w:p>
    <w:p w:rsidR="008933AB" w:rsidRPr="00AE6000" w:rsidRDefault="00A825B5" w:rsidP="00A825B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8933AB">
        <w:rPr>
          <w:rFonts w:ascii="Times New Roman" w:hAnsi="Times New Roman" w:cs="Times New Roman"/>
          <w:sz w:val="28"/>
          <w:szCs w:val="28"/>
        </w:rPr>
        <w:t>и, наконец, п</w:t>
      </w:r>
      <w:r w:rsidR="008933AB" w:rsidRPr="008933AB">
        <w:rPr>
          <w:rFonts w:ascii="Times New Roman" w:hAnsi="Times New Roman" w:cs="Times New Roman"/>
          <w:sz w:val="28"/>
          <w:szCs w:val="28"/>
        </w:rPr>
        <w:t xml:space="preserve">роверка достоверности кредиторской задолженности </w:t>
      </w:r>
      <w:r w:rsidR="008933AB">
        <w:rPr>
          <w:rFonts w:ascii="Times New Roman" w:hAnsi="Times New Roman" w:cs="Times New Roman"/>
          <w:sz w:val="28"/>
          <w:szCs w:val="28"/>
        </w:rPr>
        <w:t xml:space="preserve">при </w:t>
      </w:r>
      <w:r w:rsidR="007111D1">
        <w:rPr>
          <w:rFonts w:ascii="Times New Roman" w:hAnsi="Times New Roman" w:cs="Times New Roman"/>
          <w:sz w:val="28"/>
          <w:szCs w:val="28"/>
        </w:rPr>
        <w:t>проведении</w:t>
      </w:r>
      <w:r w:rsidR="008933AB">
        <w:rPr>
          <w:rFonts w:ascii="Times New Roman" w:hAnsi="Times New Roman" w:cs="Times New Roman"/>
          <w:sz w:val="28"/>
          <w:szCs w:val="28"/>
        </w:rPr>
        <w:t xml:space="preserve"> </w:t>
      </w:r>
      <w:r w:rsidR="008933AB" w:rsidRPr="00AE6000">
        <w:rPr>
          <w:rFonts w:ascii="Times New Roman" w:hAnsi="Times New Roman" w:cs="Times New Roman"/>
          <w:sz w:val="28"/>
          <w:szCs w:val="28"/>
        </w:rPr>
        <w:t>внешней пр</w:t>
      </w:r>
      <w:r w:rsidR="006A7BF9">
        <w:rPr>
          <w:rFonts w:ascii="Times New Roman" w:hAnsi="Times New Roman" w:cs="Times New Roman"/>
          <w:sz w:val="28"/>
          <w:szCs w:val="28"/>
        </w:rPr>
        <w:t>оверки достоверности отчетности.</w:t>
      </w:r>
    </w:p>
    <w:p w:rsidR="005B2054" w:rsidRDefault="00A825B5" w:rsidP="005B20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</w:t>
      </w:r>
      <w:r w:rsidR="006A7B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ь, что боль</w:t>
      </w:r>
      <w:r w:rsidR="006A7BF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им подс</w:t>
      </w:r>
      <w:r w:rsidR="005B2054">
        <w:rPr>
          <w:rFonts w:ascii="Times New Roman" w:hAnsi="Times New Roman" w:cs="Times New Roman"/>
          <w:sz w:val="28"/>
          <w:szCs w:val="28"/>
        </w:rPr>
        <w:t xml:space="preserve">порьем в упорядочении расчетов муниципальных образований с </w:t>
      </w:r>
      <w:r w:rsidR="005B2054" w:rsidRPr="005B2054">
        <w:rPr>
          <w:rFonts w:ascii="Times New Roman" w:hAnsi="Times New Roman" w:cs="Times New Roman"/>
          <w:sz w:val="28"/>
          <w:szCs w:val="28"/>
        </w:rPr>
        <w:t xml:space="preserve">контрагентами  явилось принятие нормы в БК РФ об обязательности с 01.01.2017 </w:t>
      </w:r>
      <w:r w:rsidRPr="005B2054">
        <w:rPr>
          <w:rFonts w:ascii="Times New Roman" w:hAnsi="Times New Roman" w:cs="Times New Roman"/>
          <w:sz w:val="28"/>
          <w:szCs w:val="28"/>
        </w:rPr>
        <w:t>учет</w:t>
      </w:r>
      <w:r w:rsidR="005B2054" w:rsidRPr="005B2054">
        <w:rPr>
          <w:rFonts w:ascii="Times New Roman" w:hAnsi="Times New Roman" w:cs="Times New Roman"/>
          <w:sz w:val="28"/>
          <w:szCs w:val="28"/>
        </w:rPr>
        <w:t xml:space="preserve">а </w:t>
      </w:r>
      <w:r w:rsidRPr="005B2054">
        <w:rPr>
          <w:rFonts w:ascii="Times New Roman" w:hAnsi="Times New Roman" w:cs="Times New Roman"/>
          <w:sz w:val="28"/>
          <w:szCs w:val="28"/>
        </w:rPr>
        <w:t xml:space="preserve"> денежных обязательств</w:t>
      </w:r>
      <w:r w:rsidRPr="005B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054" w:rsidRPr="005B2054">
        <w:rPr>
          <w:rFonts w:ascii="Times New Roman" w:hAnsi="Times New Roman" w:cs="Times New Roman"/>
          <w:b/>
          <w:sz w:val="28"/>
          <w:szCs w:val="28"/>
        </w:rPr>
        <w:t>.</w:t>
      </w:r>
    </w:p>
    <w:p w:rsidR="006A1BDB" w:rsidRPr="00AE6000" w:rsidRDefault="006A1BDB" w:rsidP="00A825B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1BDB" w:rsidRPr="00A825B5" w:rsidRDefault="005B2054" w:rsidP="00A825B5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6F31" w:rsidRPr="008F6F31">
        <w:rPr>
          <w:rFonts w:ascii="Times New Roman" w:hAnsi="Times New Roman" w:cs="Times New Roman"/>
          <w:sz w:val="28"/>
          <w:szCs w:val="28"/>
        </w:rPr>
        <w:t>дминистрация города</w:t>
      </w:r>
      <w:r w:rsidR="008F6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Краснодара</w:t>
      </w:r>
      <w:r w:rsidRPr="005B2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2016 года </w:t>
      </w:r>
      <w:r w:rsidR="008F6F31">
        <w:rPr>
          <w:rFonts w:ascii="Times New Roman" w:hAnsi="Times New Roman" w:cs="Times New Roman"/>
          <w:sz w:val="28"/>
          <w:szCs w:val="28"/>
        </w:rPr>
        <w:t>сосредоточила</w:t>
      </w:r>
      <w:r w:rsidR="00A825B5">
        <w:rPr>
          <w:rFonts w:ascii="Times New Roman" w:hAnsi="Times New Roman" w:cs="Times New Roman"/>
          <w:sz w:val="28"/>
          <w:szCs w:val="28"/>
        </w:rPr>
        <w:t xml:space="preserve"> </w:t>
      </w:r>
      <w:r w:rsidR="008F6F31">
        <w:rPr>
          <w:rFonts w:ascii="Times New Roman" w:hAnsi="Times New Roman" w:cs="Times New Roman"/>
          <w:sz w:val="28"/>
          <w:szCs w:val="28"/>
        </w:rPr>
        <w:t>свои усилия на управлении кредиторской задолженност</w:t>
      </w:r>
      <w:r w:rsidR="006A7BF9">
        <w:rPr>
          <w:rFonts w:ascii="Times New Roman" w:hAnsi="Times New Roman" w:cs="Times New Roman"/>
          <w:sz w:val="28"/>
          <w:szCs w:val="28"/>
        </w:rPr>
        <w:t>ью</w:t>
      </w:r>
      <w:r w:rsidR="008F6F31">
        <w:rPr>
          <w:rFonts w:ascii="Times New Roman" w:hAnsi="Times New Roman" w:cs="Times New Roman"/>
          <w:sz w:val="28"/>
          <w:szCs w:val="28"/>
        </w:rPr>
        <w:t xml:space="preserve">. Начата широкомасштабная работа  по оптимизации доходной и расходной части бюджета,  совместно с администрацией Краснодарского края разработана </w:t>
      </w:r>
      <w:r w:rsidR="006A1BDB" w:rsidRPr="00A825B5">
        <w:rPr>
          <w:rFonts w:ascii="Times New Roman" w:hAnsi="Times New Roman" w:cs="Times New Roman"/>
          <w:sz w:val="28"/>
          <w:szCs w:val="28"/>
        </w:rPr>
        <w:t>Дорожная карта по  достижению сбалансиро</w:t>
      </w:r>
      <w:r w:rsidR="008F6F31" w:rsidRPr="00A825B5">
        <w:rPr>
          <w:rFonts w:ascii="Times New Roman" w:hAnsi="Times New Roman" w:cs="Times New Roman"/>
          <w:sz w:val="28"/>
          <w:szCs w:val="28"/>
        </w:rPr>
        <w:t>ванности и устойчивости</w:t>
      </w:r>
      <w:r w:rsidR="006A7BF9" w:rsidRPr="006A7BF9">
        <w:rPr>
          <w:rFonts w:ascii="Times New Roman" w:hAnsi="Times New Roman" w:cs="Times New Roman"/>
          <w:sz w:val="28"/>
          <w:szCs w:val="28"/>
        </w:rPr>
        <w:t xml:space="preserve"> </w:t>
      </w:r>
      <w:r w:rsidR="006A7BF9" w:rsidRPr="00A825B5">
        <w:rPr>
          <w:rFonts w:ascii="Times New Roman" w:hAnsi="Times New Roman" w:cs="Times New Roman"/>
          <w:sz w:val="28"/>
          <w:szCs w:val="28"/>
        </w:rPr>
        <w:t>бюджета</w:t>
      </w:r>
      <w:r w:rsidR="008F6F31" w:rsidRPr="00A825B5">
        <w:rPr>
          <w:rFonts w:ascii="Times New Roman" w:hAnsi="Times New Roman" w:cs="Times New Roman"/>
          <w:sz w:val="28"/>
          <w:szCs w:val="28"/>
        </w:rPr>
        <w:t>, в которой установлены:</w:t>
      </w:r>
    </w:p>
    <w:p w:rsidR="006A1BDB" w:rsidRPr="00A825B5" w:rsidRDefault="006A1BDB" w:rsidP="00A825B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25B5">
        <w:rPr>
          <w:rFonts w:ascii="Times New Roman" w:hAnsi="Times New Roman" w:cs="Times New Roman"/>
          <w:sz w:val="28"/>
          <w:szCs w:val="28"/>
        </w:rPr>
        <w:tab/>
        <w:t>-  целевые показатели по снижению кредиторской задолженности;</w:t>
      </w:r>
    </w:p>
    <w:p w:rsidR="006A1BDB" w:rsidRPr="00AE6000" w:rsidRDefault="008F6F31" w:rsidP="00A825B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приоритеты </w:t>
      </w:r>
      <w:r w:rsidR="008933AB">
        <w:rPr>
          <w:rFonts w:ascii="Times New Roman" w:hAnsi="Times New Roman" w:cs="Times New Roman"/>
          <w:sz w:val="28"/>
          <w:szCs w:val="28"/>
        </w:rPr>
        <w:t>в ра</w:t>
      </w:r>
      <w:r w:rsidR="006A7BF9">
        <w:rPr>
          <w:rFonts w:ascii="Times New Roman" w:hAnsi="Times New Roman" w:cs="Times New Roman"/>
          <w:sz w:val="28"/>
          <w:szCs w:val="28"/>
        </w:rPr>
        <w:t>с</w:t>
      </w:r>
      <w:r w:rsidR="008933AB">
        <w:rPr>
          <w:rFonts w:ascii="Times New Roman" w:hAnsi="Times New Roman" w:cs="Times New Roman"/>
          <w:sz w:val="28"/>
          <w:szCs w:val="28"/>
        </w:rPr>
        <w:t>ходах бюджета</w:t>
      </w:r>
      <w:r w:rsidR="006A7BF9">
        <w:rPr>
          <w:rFonts w:ascii="Times New Roman" w:hAnsi="Times New Roman" w:cs="Times New Roman"/>
          <w:sz w:val="28"/>
          <w:szCs w:val="28"/>
        </w:rPr>
        <w:t xml:space="preserve"> </w:t>
      </w:r>
      <w:r w:rsidR="008933A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DB" w:rsidRPr="00AE6000">
        <w:rPr>
          <w:rFonts w:ascii="Times New Roman" w:hAnsi="Times New Roman" w:cs="Times New Roman"/>
          <w:sz w:val="28"/>
          <w:szCs w:val="28"/>
        </w:rPr>
        <w:t>погашени</w:t>
      </w:r>
      <w:r w:rsidR="006A7BF9">
        <w:rPr>
          <w:rFonts w:ascii="Times New Roman" w:hAnsi="Times New Roman" w:cs="Times New Roman"/>
          <w:sz w:val="28"/>
          <w:szCs w:val="28"/>
        </w:rPr>
        <w:t>е</w:t>
      </w:r>
      <w:r w:rsidR="006A1BDB" w:rsidRPr="00AE6000">
        <w:rPr>
          <w:rFonts w:ascii="Times New Roman" w:hAnsi="Times New Roman" w:cs="Times New Roman"/>
          <w:sz w:val="28"/>
          <w:szCs w:val="28"/>
        </w:rPr>
        <w:t xml:space="preserve"> исполнительных листов по судебным искам</w:t>
      </w:r>
      <w:r w:rsidR="008933A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A1BDB" w:rsidRPr="00AE6000">
        <w:rPr>
          <w:rFonts w:ascii="Times New Roman" w:hAnsi="Times New Roman" w:cs="Times New Roman"/>
          <w:sz w:val="28"/>
          <w:szCs w:val="28"/>
        </w:rPr>
        <w:t xml:space="preserve"> </w:t>
      </w:r>
      <w:r w:rsidR="006A7BF9">
        <w:rPr>
          <w:rFonts w:ascii="Times New Roman" w:hAnsi="Times New Roman" w:cs="Times New Roman"/>
          <w:sz w:val="28"/>
          <w:szCs w:val="28"/>
        </w:rPr>
        <w:t xml:space="preserve">по </w:t>
      </w:r>
      <w:r w:rsidR="006A1BDB" w:rsidRPr="00AE6000">
        <w:rPr>
          <w:rFonts w:ascii="Times New Roman" w:hAnsi="Times New Roman" w:cs="Times New Roman"/>
          <w:sz w:val="28"/>
          <w:szCs w:val="28"/>
        </w:rPr>
        <w:t>перераспределению ассигнований  ГРБС с целью погашения кредиторской задол</w:t>
      </w:r>
      <w:r w:rsidR="00A825B5">
        <w:rPr>
          <w:rFonts w:ascii="Times New Roman" w:hAnsi="Times New Roman" w:cs="Times New Roman"/>
          <w:sz w:val="28"/>
          <w:szCs w:val="28"/>
        </w:rPr>
        <w:t>женности, особенно просроченной.</w:t>
      </w:r>
    </w:p>
    <w:p w:rsidR="006A7BF9" w:rsidRDefault="006A1BDB" w:rsidP="006A7BF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000">
        <w:rPr>
          <w:rFonts w:ascii="Times New Roman" w:hAnsi="Times New Roman" w:cs="Times New Roman"/>
          <w:sz w:val="28"/>
          <w:szCs w:val="28"/>
        </w:rPr>
        <w:tab/>
      </w:r>
    </w:p>
    <w:p w:rsidR="006A1BDB" w:rsidRPr="00AE6000" w:rsidRDefault="005B2054" w:rsidP="006A7BF9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</w:t>
      </w:r>
      <w:r w:rsidRPr="008F6F31">
        <w:rPr>
          <w:rFonts w:ascii="Times New Roman" w:hAnsi="Times New Roman" w:cs="Times New Roman"/>
          <w:sz w:val="28"/>
          <w:szCs w:val="28"/>
        </w:rPr>
        <w:t xml:space="preserve"> меры дают свои плоды</w:t>
      </w:r>
      <w:r w:rsidR="006A7BF9">
        <w:rPr>
          <w:rFonts w:ascii="Times New Roman" w:hAnsi="Times New Roman" w:cs="Times New Roman"/>
          <w:sz w:val="28"/>
          <w:szCs w:val="28"/>
        </w:rPr>
        <w:t>. Ц</w:t>
      </w:r>
      <w:r>
        <w:rPr>
          <w:rFonts w:ascii="Times New Roman" w:hAnsi="Times New Roman" w:cs="Times New Roman"/>
          <w:sz w:val="28"/>
          <w:szCs w:val="28"/>
        </w:rPr>
        <w:t>ифры</w:t>
      </w:r>
      <w:r w:rsidR="00A825B5">
        <w:rPr>
          <w:rFonts w:ascii="Times New Roman" w:hAnsi="Times New Roman" w:cs="Times New Roman"/>
          <w:sz w:val="28"/>
          <w:szCs w:val="28"/>
        </w:rPr>
        <w:t xml:space="preserve"> свидетельствуют о том, что эта работа эффективна и результативна. Так, о</w:t>
      </w:r>
      <w:r w:rsidR="008933AB" w:rsidRPr="00AE6000">
        <w:rPr>
          <w:rFonts w:ascii="Times New Roman" w:hAnsi="Times New Roman" w:cs="Times New Roman"/>
          <w:sz w:val="28"/>
          <w:szCs w:val="28"/>
        </w:rPr>
        <w:t>бъем кредиторской задолженности на 01.01.2017 по сравнению с пред</w:t>
      </w:r>
      <w:r>
        <w:rPr>
          <w:rFonts w:ascii="Times New Roman" w:hAnsi="Times New Roman" w:cs="Times New Roman"/>
          <w:sz w:val="28"/>
          <w:szCs w:val="28"/>
        </w:rPr>
        <w:t>ыдущим отчетным периодом снизился</w:t>
      </w:r>
      <w:r w:rsidR="008933AB" w:rsidRPr="00AE6000">
        <w:rPr>
          <w:rFonts w:ascii="Times New Roman" w:hAnsi="Times New Roman" w:cs="Times New Roman"/>
          <w:sz w:val="28"/>
          <w:szCs w:val="28"/>
        </w:rPr>
        <w:t xml:space="preserve"> на 21 % и составил 5,2 млрд.</w:t>
      </w:r>
      <w:r w:rsidR="006A7BF9">
        <w:rPr>
          <w:rFonts w:ascii="Times New Roman" w:hAnsi="Times New Roman" w:cs="Times New Roman"/>
          <w:sz w:val="28"/>
          <w:szCs w:val="28"/>
        </w:rPr>
        <w:t xml:space="preserve"> рублей, в том числе просроченной</w:t>
      </w:r>
      <w:r w:rsidR="008933AB" w:rsidRPr="00AE6000">
        <w:rPr>
          <w:rFonts w:ascii="Times New Roman" w:hAnsi="Times New Roman" w:cs="Times New Roman"/>
          <w:sz w:val="28"/>
          <w:szCs w:val="28"/>
        </w:rPr>
        <w:t xml:space="preserve"> - 2 ,3 млрд. рублей (44% от общего объема).</w:t>
      </w:r>
    </w:p>
    <w:p w:rsidR="008933AB" w:rsidRDefault="008933AB" w:rsidP="00A825B5">
      <w:pPr>
        <w:snapToGri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3AB">
        <w:rPr>
          <w:rFonts w:ascii="Times New Roman" w:hAnsi="Times New Roman" w:cs="Times New Roman"/>
          <w:sz w:val="28"/>
          <w:szCs w:val="28"/>
        </w:rPr>
        <w:t>В январе-июне 2017 года снижение кредиторской задолженности в целом составило 1</w:t>
      </w:r>
      <w:r w:rsidR="00AB7A3F">
        <w:rPr>
          <w:rFonts w:ascii="Times New Roman" w:hAnsi="Times New Roman" w:cs="Times New Roman"/>
          <w:sz w:val="28"/>
          <w:szCs w:val="28"/>
        </w:rPr>
        <w:t>,9 млрд.</w:t>
      </w:r>
      <w:r w:rsidRPr="008933AB">
        <w:rPr>
          <w:rFonts w:ascii="Times New Roman" w:hAnsi="Times New Roman" w:cs="Times New Roman"/>
          <w:sz w:val="28"/>
          <w:szCs w:val="28"/>
        </w:rPr>
        <w:t xml:space="preserve"> рублей (-35,4%), просроченной – на 839 542,1 тыс. рублей (-36,0%). Кредиторская задолженность по принятым обязательствам снизилась на 1</w:t>
      </w:r>
      <w:r w:rsidR="002845EF">
        <w:rPr>
          <w:rFonts w:ascii="Times New Roman" w:hAnsi="Times New Roman" w:cs="Times New Roman"/>
          <w:sz w:val="28"/>
          <w:szCs w:val="28"/>
        </w:rPr>
        <w:t>,</w:t>
      </w:r>
      <w:r w:rsidRPr="008933AB">
        <w:rPr>
          <w:rFonts w:ascii="Times New Roman" w:hAnsi="Times New Roman" w:cs="Times New Roman"/>
          <w:sz w:val="28"/>
          <w:szCs w:val="28"/>
        </w:rPr>
        <w:t>3</w:t>
      </w:r>
      <w:r w:rsidR="00AB7A3F">
        <w:rPr>
          <w:rFonts w:ascii="Times New Roman" w:hAnsi="Times New Roman" w:cs="Times New Roman"/>
          <w:sz w:val="28"/>
          <w:szCs w:val="28"/>
        </w:rPr>
        <w:t>млрд</w:t>
      </w:r>
      <w:r w:rsidRPr="008933AB">
        <w:rPr>
          <w:rFonts w:ascii="Times New Roman" w:hAnsi="Times New Roman" w:cs="Times New Roman"/>
          <w:sz w:val="28"/>
          <w:szCs w:val="28"/>
        </w:rPr>
        <w:t>. рублей (- 34,1%).</w:t>
      </w:r>
    </w:p>
    <w:p w:rsidR="008933AB" w:rsidRDefault="008933AB" w:rsidP="00A825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7BF9" w:rsidRDefault="005B2054" w:rsidP="00AB7A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05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8933AB" w:rsidRPr="005B2054">
        <w:rPr>
          <w:rFonts w:ascii="Times New Roman" w:hAnsi="Times New Roman" w:cs="Times New Roman"/>
          <w:sz w:val="28"/>
          <w:szCs w:val="28"/>
        </w:rPr>
        <w:t xml:space="preserve"> 01.05.2017 вступил в силу Федеральный закон от 01.05.2017 № 83-ФЗ «О внесении изменений в статьи 30 и 34 Федерального закона «О контрактной системе в сфере закупок товаров, работ, услуг для обеспечения государственных и муниципальных нужд», в соответствии с которым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приемке. </w:t>
      </w:r>
    </w:p>
    <w:p w:rsidR="008933AB" w:rsidRPr="005B2054" w:rsidRDefault="005B2054" w:rsidP="00AB7A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норма создает дополнительные риски по увеличению просроченной кредиторской задолженности муниципальных образований, поэтому курс на ус</w:t>
      </w:r>
      <w:r w:rsidR="002845EF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2845EF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кредиторской задолженностью необходимо продолжать</w:t>
      </w:r>
      <w:r w:rsidR="002845EF">
        <w:rPr>
          <w:rFonts w:ascii="Times New Roman" w:hAnsi="Times New Roman" w:cs="Times New Roman"/>
          <w:sz w:val="28"/>
          <w:szCs w:val="28"/>
        </w:rPr>
        <w:t>.</w:t>
      </w:r>
    </w:p>
    <w:p w:rsidR="008933AB" w:rsidRPr="00AE6000" w:rsidRDefault="008933AB" w:rsidP="00AB7A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33AB" w:rsidRPr="00AE6000" w:rsidSect="00795FA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9F" w:rsidRDefault="0088059F" w:rsidP="00DE447A">
      <w:pPr>
        <w:spacing w:after="0" w:line="240" w:lineRule="auto"/>
      </w:pPr>
      <w:r>
        <w:separator/>
      </w:r>
    </w:p>
  </w:endnote>
  <w:endnote w:type="continuationSeparator" w:id="0">
    <w:p w:rsidR="0088059F" w:rsidRDefault="0088059F" w:rsidP="00D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9F" w:rsidRDefault="0088059F" w:rsidP="00DE447A">
      <w:pPr>
        <w:spacing w:after="0" w:line="240" w:lineRule="auto"/>
      </w:pPr>
      <w:r>
        <w:separator/>
      </w:r>
    </w:p>
  </w:footnote>
  <w:footnote w:type="continuationSeparator" w:id="0">
    <w:p w:rsidR="0088059F" w:rsidRDefault="0088059F" w:rsidP="00DE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928711"/>
      <w:docPartObj>
        <w:docPartGallery w:val="Page Numbers (Top of Page)"/>
        <w:docPartUnique/>
      </w:docPartObj>
    </w:sdtPr>
    <w:sdtEndPr/>
    <w:sdtContent>
      <w:p w:rsidR="0088059F" w:rsidRDefault="008805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1D1">
          <w:rPr>
            <w:noProof/>
          </w:rPr>
          <w:t>2</w:t>
        </w:r>
        <w:r>
          <w:fldChar w:fldCharType="end"/>
        </w:r>
      </w:p>
    </w:sdtContent>
  </w:sdt>
  <w:p w:rsidR="0088059F" w:rsidRDefault="008805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C76"/>
    <w:multiLevelType w:val="hybridMultilevel"/>
    <w:tmpl w:val="134A6032"/>
    <w:lvl w:ilvl="0" w:tplc="E3D277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07A1E"/>
    <w:multiLevelType w:val="hybridMultilevel"/>
    <w:tmpl w:val="F2960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6490F"/>
    <w:multiLevelType w:val="hybridMultilevel"/>
    <w:tmpl w:val="890CF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950C5"/>
    <w:multiLevelType w:val="hybridMultilevel"/>
    <w:tmpl w:val="DEF2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1DBB"/>
    <w:multiLevelType w:val="hybridMultilevel"/>
    <w:tmpl w:val="8196BFA2"/>
    <w:lvl w:ilvl="0" w:tplc="AD06505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33EEB"/>
    <w:multiLevelType w:val="hybridMultilevel"/>
    <w:tmpl w:val="FD40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F"/>
    <w:rsid w:val="0005485F"/>
    <w:rsid w:val="0010059B"/>
    <w:rsid w:val="00157A64"/>
    <w:rsid w:val="001B7D96"/>
    <w:rsid w:val="0020477A"/>
    <w:rsid w:val="002845EF"/>
    <w:rsid w:val="002D1178"/>
    <w:rsid w:val="00336ED9"/>
    <w:rsid w:val="00363D25"/>
    <w:rsid w:val="003719A7"/>
    <w:rsid w:val="00382276"/>
    <w:rsid w:val="005503BD"/>
    <w:rsid w:val="005B2054"/>
    <w:rsid w:val="005E6D1A"/>
    <w:rsid w:val="006204AB"/>
    <w:rsid w:val="00654473"/>
    <w:rsid w:val="00656C32"/>
    <w:rsid w:val="0067005C"/>
    <w:rsid w:val="00684F2B"/>
    <w:rsid w:val="006A0B03"/>
    <w:rsid w:val="006A1BDB"/>
    <w:rsid w:val="006A75D3"/>
    <w:rsid w:val="006A7BF9"/>
    <w:rsid w:val="006D2BE6"/>
    <w:rsid w:val="007111D1"/>
    <w:rsid w:val="00740243"/>
    <w:rsid w:val="00744189"/>
    <w:rsid w:val="0075605C"/>
    <w:rsid w:val="00773A09"/>
    <w:rsid w:val="00795FAF"/>
    <w:rsid w:val="007E718D"/>
    <w:rsid w:val="008025D3"/>
    <w:rsid w:val="00853D15"/>
    <w:rsid w:val="0088059F"/>
    <w:rsid w:val="008933AB"/>
    <w:rsid w:val="008B658D"/>
    <w:rsid w:val="008F6F31"/>
    <w:rsid w:val="00981687"/>
    <w:rsid w:val="009C7D56"/>
    <w:rsid w:val="009D18E6"/>
    <w:rsid w:val="009E411B"/>
    <w:rsid w:val="00A155E2"/>
    <w:rsid w:val="00A26E2B"/>
    <w:rsid w:val="00A32E34"/>
    <w:rsid w:val="00A760E9"/>
    <w:rsid w:val="00A825B5"/>
    <w:rsid w:val="00A831D4"/>
    <w:rsid w:val="00AA75CF"/>
    <w:rsid w:val="00AB7A3F"/>
    <w:rsid w:val="00AE5131"/>
    <w:rsid w:val="00AE6000"/>
    <w:rsid w:val="00AE6375"/>
    <w:rsid w:val="00AE660F"/>
    <w:rsid w:val="00B2199B"/>
    <w:rsid w:val="00B231E9"/>
    <w:rsid w:val="00B429C6"/>
    <w:rsid w:val="00B43DCB"/>
    <w:rsid w:val="00B46708"/>
    <w:rsid w:val="00B571B7"/>
    <w:rsid w:val="00B75416"/>
    <w:rsid w:val="00B77C27"/>
    <w:rsid w:val="00B96632"/>
    <w:rsid w:val="00B97152"/>
    <w:rsid w:val="00CA199C"/>
    <w:rsid w:val="00CD3599"/>
    <w:rsid w:val="00CE3F17"/>
    <w:rsid w:val="00CF15D3"/>
    <w:rsid w:val="00D137DE"/>
    <w:rsid w:val="00D3000F"/>
    <w:rsid w:val="00D34D5A"/>
    <w:rsid w:val="00D4298E"/>
    <w:rsid w:val="00D528CA"/>
    <w:rsid w:val="00D724E3"/>
    <w:rsid w:val="00DE447A"/>
    <w:rsid w:val="00DE560E"/>
    <w:rsid w:val="00E4145E"/>
    <w:rsid w:val="00E4525A"/>
    <w:rsid w:val="00E47FA9"/>
    <w:rsid w:val="00E54112"/>
    <w:rsid w:val="00EB0439"/>
    <w:rsid w:val="00F37E58"/>
    <w:rsid w:val="00F63298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CA"/>
    <w:pPr>
      <w:ind w:left="720"/>
      <w:contextualSpacing/>
    </w:pPr>
  </w:style>
  <w:style w:type="table" w:styleId="a4">
    <w:name w:val="Table Grid"/>
    <w:basedOn w:val="a1"/>
    <w:uiPriority w:val="59"/>
    <w:rsid w:val="00AE6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C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47A"/>
  </w:style>
  <w:style w:type="paragraph" w:styleId="a9">
    <w:name w:val="footer"/>
    <w:basedOn w:val="a"/>
    <w:link w:val="aa"/>
    <w:uiPriority w:val="99"/>
    <w:unhideWhenUsed/>
    <w:rsid w:val="00D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47A"/>
  </w:style>
  <w:style w:type="paragraph" w:customStyle="1" w:styleId="ConsPlusNormal">
    <w:name w:val="ConsPlusNormal"/>
    <w:rsid w:val="00DE5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41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CA"/>
    <w:pPr>
      <w:ind w:left="720"/>
      <w:contextualSpacing/>
    </w:pPr>
  </w:style>
  <w:style w:type="table" w:styleId="a4">
    <w:name w:val="Table Grid"/>
    <w:basedOn w:val="a1"/>
    <w:uiPriority w:val="59"/>
    <w:rsid w:val="00AE6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C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47A"/>
  </w:style>
  <w:style w:type="paragraph" w:styleId="a9">
    <w:name w:val="footer"/>
    <w:basedOn w:val="a"/>
    <w:link w:val="aa"/>
    <w:uiPriority w:val="99"/>
    <w:unhideWhenUsed/>
    <w:rsid w:val="00D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47A"/>
  </w:style>
  <w:style w:type="paragraph" w:customStyle="1" w:styleId="ConsPlusNormal">
    <w:name w:val="ConsPlusNormal"/>
    <w:rsid w:val="00DE5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41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61BA-EB86-40E5-84CB-942442C1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Буренок Е.В.</cp:lastModifiedBy>
  <cp:revision>2</cp:revision>
  <cp:lastPrinted>2017-10-17T15:22:00Z</cp:lastPrinted>
  <dcterms:created xsi:type="dcterms:W3CDTF">2017-10-18T12:04:00Z</dcterms:created>
  <dcterms:modified xsi:type="dcterms:W3CDTF">2017-10-18T12:04:00Z</dcterms:modified>
</cp:coreProperties>
</file>