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1C" w:rsidRPr="00C71684" w:rsidRDefault="0016291C" w:rsidP="00C7168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spacing w:val="-20"/>
          <w:sz w:val="24"/>
          <w:szCs w:val="24"/>
        </w:rPr>
      </w:pPr>
      <w:r w:rsidRPr="00C716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2851512</wp:posOffset>
            </wp:positionH>
            <wp:positionV relativeFrom="paragraph">
              <wp:posOffset>-479425</wp:posOffset>
            </wp:positionV>
            <wp:extent cx="575945" cy="914400"/>
            <wp:effectExtent l="0" t="0" r="0" b="0"/>
            <wp:wrapNone/>
            <wp:docPr id="1" name="Рисунок 1" descr="Краснодар ( коронованный щи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684" w:rsidRDefault="00C71684" w:rsidP="00C7168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spacing w:val="-20"/>
          <w:sz w:val="24"/>
          <w:szCs w:val="24"/>
        </w:rPr>
      </w:pPr>
    </w:p>
    <w:p w:rsidR="00C71684" w:rsidRPr="00C71684" w:rsidRDefault="00C71684" w:rsidP="00C7168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spacing w:val="-20"/>
          <w:sz w:val="24"/>
          <w:szCs w:val="24"/>
        </w:rPr>
      </w:pPr>
    </w:p>
    <w:p w:rsidR="0016291C" w:rsidRPr="00342729" w:rsidRDefault="0016291C" w:rsidP="0016291C">
      <w:pPr>
        <w:widowControl w:val="0"/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91C" w:rsidRPr="00342729" w:rsidRDefault="00C71684" w:rsidP="00C716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20"/>
          <w:sz w:val="4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-20"/>
          <w:sz w:val="40"/>
          <w:szCs w:val="20"/>
          <w:lang w:eastAsia="ru-RU"/>
        </w:rPr>
        <w:t xml:space="preserve">                                    </w:t>
      </w:r>
      <w:r w:rsidR="0016291C" w:rsidRPr="00342729">
        <w:rPr>
          <w:rFonts w:ascii="Times New Roman" w:eastAsia="Times New Roman" w:hAnsi="Times New Roman" w:cs="Times New Roman"/>
          <w:b/>
          <w:spacing w:val="-20"/>
          <w:sz w:val="40"/>
          <w:szCs w:val="20"/>
          <w:lang w:eastAsia="ru-RU"/>
        </w:rPr>
        <w:t>Р А С П О Р Я Ж Е Н И Е</w:t>
      </w:r>
    </w:p>
    <w:p w:rsidR="0016291C" w:rsidRPr="00342729" w:rsidRDefault="0016291C" w:rsidP="00C71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91C" w:rsidRPr="00342729" w:rsidRDefault="0016291C" w:rsidP="00C71684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4272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ПРЕДСЕДАТЕЛЯ КОНТРОЛЬНО-СЧЁТНОЙ ПАЛАТЫ</w:t>
      </w:r>
    </w:p>
    <w:p w:rsidR="0016291C" w:rsidRPr="00342729" w:rsidRDefault="0016291C" w:rsidP="00C71684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4272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МУНИЦИПАЛЬНОГО ОБРАЗОВАНИЯ ГОРОД КРАСНОДАР</w:t>
      </w:r>
    </w:p>
    <w:p w:rsidR="0016291C" w:rsidRPr="00342729" w:rsidRDefault="0016291C" w:rsidP="00C71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291C" w:rsidRPr="00342729" w:rsidRDefault="0016291C" w:rsidP="009762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272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667705">
        <w:rPr>
          <w:rFonts w:ascii="Times New Roman" w:eastAsia="Times New Roman" w:hAnsi="Times New Roman" w:cs="Times New Roman"/>
          <w:sz w:val="24"/>
          <w:szCs w:val="20"/>
          <w:lang w:eastAsia="ru-RU"/>
        </w:rPr>
        <w:t>0</w:t>
      </w:r>
      <w:r w:rsidR="0097628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 декабря </w:t>
      </w:r>
      <w:r w:rsidRPr="00342729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="0097628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23 </w:t>
      </w:r>
      <w:r w:rsidRPr="00342729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  <w:r w:rsidRPr="003427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bookmarkStart w:id="0" w:name="_GoBack"/>
      <w:bookmarkEnd w:id="0"/>
      <w:r w:rsidRPr="003427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427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97628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97628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97628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427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427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</w:t>
      </w:r>
      <w:r w:rsidRPr="003427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</w:t>
      </w:r>
      <w:r w:rsidRPr="00342729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 w:rsidRPr="003427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7628C">
        <w:rPr>
          <w:rFonts w:ascii="Times New Roman" w:eastAsia="Times New Roman" w:hAnsi="Times New Roman" w:cs="Times New Roman"/>
          <w:sz w:val="28"/>
          <w:szCs w:val="20"/>
          <w:lang w:eastAsia="ru-RU"/>
        </w:rPr>
        <w:t>32</w:t>
      </w:r>
    </w:p>
    <w:p w:rsidR="0016291C" w:rsidRPr="00342729" w:rsidRDefault="0016291C" w:rsidP="00C71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2729">
        <w:rPr>
          <w:rFonts w:ascii="Times New Roman" w:eastAsia="Times New Roman" w:hAnsi="Times New Roman" w:cs="Times New Roman"/>
          <w:sz w:val="24"/>
          <w:szCs w:val="20"/>
          <w:lang w:eastAsia="ru-RU"/>
        </w:rPr>
        <w:t>г. Краснодар</w:t>
      </w:r>
    </w:p>
    <w:p w:rsidR="0016291C" w:rsidRPr="00342729" w:rsidRDefault="0016291C" w:rsidP="00C71684">
      <w:pPr>
        <w:pStyle w:val="ConsPlusNormal"/>
        <w:ind w:firstLine="540"/>
        <w:jc w:val="center"/>
        <w:rPr>
          <w:b/>
        </w:rPr>
      </w:pPr>
    </w:p>
    <w:p w:rsidR="0016291C" w:rsidRPr="00342729" w:rsidRDefault="0016291C" w:rsidP="0016291C">
      <w:pPr>
        <w:pStyle w:val="ConsPlusNormal"/>
        <w:ind w:firstLine="540"/>
        <w:jc w:val="center"/>
        <w:rPr>
          <w:b/>
        </w:rPr>
      </w:pPr>
    </w:p>
    <w:p w:rsidR="0016291C" w:rsidRPr="00342729" w:rsidRDefault="0016291C" w:rsidP="007B157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729">
        <w:rPr>
          <w:rFonts w:ascii="Times New Roman" w:hAnsi="Times New Roman" w:cs="Times New Roman"/>
          <w:b/>
          <w:sz w:val="28"/>
          <w:szCs w:val="28"/>
        </w:rPr>
        <w:t>О квалификационных требованиях</w:t>
      </w:r>
    </w:p>
    <w:p w:rsidR="0016291C" w:rsidRPr="00342729" w:rsidRDefault="0016291C" w:rsidP="007B157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729">
        <w:rPr>
          <w:rFonts w:ascii="Times New Roman" w:hAnsi="Times New Roman" w:cs="Times New Roman"/>
          <w:b/>
          <w:sz w:val="28"/>
          <w:szCs w:val="28"/>
        </w:rPr>
        <w:t>для замещения должностей муниципальной службы</w:t>
      </w:r>
    </w:p>
    <w:p w:rsidR="007B157E" w:rsidRPr="00342729" w:rsidRDefault="00412514" w:rsidP="007B157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729">
        <w:rPr>
          <w:rFonts w:ascii="Times New Roman" w:hAnsi="Times New Roman" w:cs="Times New Roman"/>
          <w:b/>
          <w:sz w:val="28"/>
          <w:szCs w:val="28"/>
        </w:rPr>
        <w:t>в Контрольно-счё</w:t>
      </w:r>
      <w:r w:rsidR="0016291C" w:rsidRPr="00342729">
        <w:rPr>
          <w:rFonts w:ascii="Times New Roman" w:hAnsi="Times New Roman" w:cs="Times New Roman"/>
          <w:b/>
          <w:sz w:val="28"/>
          <w:szCs w:val="28"/>
        </w:rPr>
        <w:t xml:space="preserve">тной палате муниципального </w:t>
      </w:r>
    </w:p>
    <w:p w:rsidR="00C67B06" w:rsidRDefault="0016291C" w:rsidP="007B157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729">
        <w:rPr>
          <w:rFonts w:ascii="Times New Roman" w:hAnsi="Times New Roman" w:cs="Times New Roman"/>
          <w:b/>
          <w:sz w:val="28"/>
          <w:szCs w:val="28"/>
        </w:rPr>
        <w:t>образования город Краснодар</w:t>
      </w:r>
    </w:p>
    <w:p w:rsidR="00C67B06" w:rsidRPr="00C71684" w:rsidRDefault="00667705" w:rsidP="007B157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i/>
          <w:szCs w:val="28"/>
        </w:rPr>
        <w:t>(в редакции распоряжения от</w:t>
      </w:r>
      <w:r>
        <w:rPr>
          <w:i/>
          <w:szCs w:val="28"/>
        </w:rPr>
        <w:t xml:space="preserve"> 31.07.2025 № 21)</w:t>
      </w:r>
    </w:p>
    <w:p w:rsidR="00C67B06" w:rsidRPr="00C71684" w:rsidRDefault="00C67B06" w:rsidP="007B15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B06" w:rsidRPr="00342729" w:rsidRDefault="00C67B06" w:rsidP="007B15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342729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34272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342729">
          <w:rPr>
            <w:rFonts w:ascii="Times New Roman" w:hAnsi="Times New Roman" w:cs="Times New Roman"/>
            <w:sz w:val="28"/>
            <w:szCs w:val="28"/>
          </w:rPr>
          <w:t>2 статьи 9</w:t>
        </w:r>
      </w:hyperlink>
      <w:r w:rsidRPr="00342729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приказом Минобразования РФ от 14.11.2000 № 3260 «О частичном изменении приказа Минобразования </w:t>
      </w:r>
      <w:r w:rsidR="007241E5" w:rsidRPr="00342729">
        <w:rPr>
          <w:rFonts w:ascii="Times New Roman" w:hAnsi="Times New Roman" w:cs="Times New Roman"/>
          <w:sz w:val="28"/>
          <w:szCs w:val="28"/>
        </w:rPr>
        <w:t>РФ</w:t>
      </w:r>
      <w:r w:rsidRPr="00342729">
        <w:rPr>
          <w:rFonts w:ascii="Times New Roman" w:hAnsi="Times New Roman" w:cs="Times New Roman"/>
          <w:sz w:val="28"/>
          <w:szCs w:val="28"/>
        </w:rPr>
        <w:t xml:space="preserve"> от 06.04.2000 № 1010 «Об утверждении указателей соответствия между Перечнем направлений подготовки и специальностей высшего профессионального образования и Классификатором направлений и специальностей высшего профессионального образования и их использовании в период перехода на новые государственные стандарты», </w:t>
      </w:r>
      <w:hyperlink r:id="rId10">
        <w:r w:rsidRPr="00342729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4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2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42729">
        <w:rPr>
          <w:rFonts w:ascii="Times New Roman" w:hAnsi="Times New Roman" w:cs="Times New Roman"/>
          <w:sz w:val="28"/>
          <w:szCs w:val="28"/>
        </w:rPr>
        <w:t xml:space="preserve"> России от 12.09.2013 № 1061 «Об утверждении перечней специальностей и направлений подготовки высшего образования», </w:t>
      </w:r>
      <w:hyperlink r:id="rId11">
        <w:r w:rsidRPr="00342729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4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72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42729">
        <w:rPr>
          <w:rFonts w:ascii="Times New Roman" w:hAnsi="Times New Roman" w:cs="Times New Roman"/>
          <w:sz w:val="28"/>
          <w:szCs w:val="28"/>
        </w:rPr>
        <w:t xml:space="preserve"> России от 29.10.2013 № 1199 «Об утверждении перечней профессий и специальностей среднего профессионального образования», </w:t>
      </w:r>
      <w:hyperlink r:id="rId12">
        <w:r w:rsidRPr="0034272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42729">
        <w:rPr>
          <w:rFonts w:ascii="Times New Roman" w:hAnsi="Times New Roman" w:cs="Times New Roman"/>
          <w:sz w:val="28"/>
          <w:szCs w:val="28"/>
        </w:rPr>
        <w:t xml:space="preserve"> Краснодарского края от 03.05.2012 № 2490-КЗ «О типовых квалификационных требованиях для замещения должностей муниципальной службы в Краснодарском крае», решением городской Думы Краснодара от 19.07.2012 </w:t>
      </w:r>
      <w:r w:rsidR="00BD0792" w:rsidRPr="00342729">
        <w:rPr>
          <w:rFonts w:ascii="Times New Roman" w:hAnsi="Times New Roman" w:cs="Times New Roman"/>
          <w:sz w:val="28"/>
          <w:szCs w:val="28"/>
        </w:rPr>
        <w:t>№</w:t>
      </w:r>
      <w:r w:rsidRPr="00342729">
        <w:rPr>
          <w:rFonts w:ascii="Times New Roman" w:hAnsi="Times New Roman" w:cs="Times New Roman"/>
          <w:sz w:val="28"/>
          <w:szCs w:val="28"/>
        </w:rPr>
        <w:t xml:space="preserve"> 32 п.3 «О штатной числен</w:t>
      </w:r>
      <w:r w:rsidR="00412514" w:rsidRPr="00342729">
        <w:rPr>
          <w:rFonts w:ascii="Times New Roman" w:hAnsi="Times New Roman" w:cs="Times New Roman"/>
          <w:sz w:val="28"/>
          <w:szCs w:val="28"/>
        </w:rPr>
        <w:t>ности и структуре Контрольно-счё</w:t>
      </w:r>
      <w:r w:rsidRPr="00342729">
        <w:rPr>
          <w:rFonts w:ascii="Times New Roman" w:hAnsi="Times New Roman" w:cs="Times New Roman"/>
          <w:sz w:val="28"/>
          <w:szCs w:val="28"/>
        </w:rPr>
        <w:t>тной палаты муниципального обр</w:t>
      </w:r>
      <w:r w:rsidR="00412514" w:rsidRPr="00342729">
        <w:rPr>
          <w:rFonts w:ascii="Times New Roman" w:hAnsi="Times New Roman" w:cs="Times New Roman"/>
          <w:sz w:val="28"/>
          <w:szCs w:val="28"/>
        </w:rPr>
        <w:t>азования город Краснодар», с учё</w:t>
      </w:r>
      <w:r w:rsidRPr="00342729">
        <w:rPr>
          <w:rFonts w:ascii="Times New Roman" w:hAnsi="Times New Roman" w:cs="Times New Roman"/>
          <w:sz w:val="28"/>
          <w:szCs w:val="28"/>
        </w:rPr>
        <w:t xml:space="preserve">том </w:t>
      </w:r>
      <w:hyperlink r:id="rId13">
        <w:r w:rsidRPr="00342729">
          <w:rPr>
            <w:rFonts w:ascii="Times New Roman" w:hAnsi="Times New Roman" w:cs="Times New Roman"/>
            <w:sz w:val="28"/>
            <w:szCs w:val="28"/>
          </w:rPr>
          <w:t>письма</w:t>
        </w:r>
      </w:hyperlink>
      <w:r w:rsidRPr="00342729">
        <w:rPr>
          <w:rFonts w:ascii="Times New Roman" w:hAnsi="Times New Roman" w:cs="Times New Roman"/>
          <w:sz w:val="28"/>
          <w:szCs w:val="28"/>
        </w:rPr>
        <w:t xml:space="preserve"> Министерства науки и высшего образования РФ от 22.02.2019 № МН-2.1/729 «Об ОКСО и перечнях специальностей и напр</w:t>
      </w:r>
      <w:r w:rsidR="00684BA4" w:rsidRPr="00342729">
        <w:rPr>
          <w:rFonts w:ascii="Times New Roman" w:hAnsi="Times New Roman" w:cs="Times New Roman"/>
          <w:sz w:val="28"/>
          <w:szCs w:val="28"/>
        </w:rPr>
        <w:t>авлений подготовки»</w:t>
      </w:r>
      <w:r w:rsidRPr="00342729">
        <w:rPr>
          <w:rFonts w:ascii="Times New Roman" w:hAnsi="Times New Roman" w:cs="Times New Roman"/>
          <w:sz w:val="28"/>
          <w:szCs w:val="28"/>
        </w:rPr>
        <w:t>:</w:t>
      </w:r>
    </w:p>
    <w:p w:rsidR="00C67B06" w:rsidRPr="00342729" w:rsidRDefault="00C67B06" w:rsidP="007B15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 xml:space="preserve">1. Утвердить квалификационные </w:t>
      </w:r>
      <w:hyperlink w:anchor="P23">
        <w:r w:rsidRPr="00342729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342729">
        <w:rPr>
          <w:rFonts w:ascii="Times New Roman" w:hAnsi="Times New Roman" w:cs="Times New Roman"/>
          <w:sz w:val="28"/>
          <w:szCs w:val="28"/>
        </w:rPr>
        <w:t xml:space="preserve"> к стажу муниципальной службы, к стажу работы по специальности, направл</w:t>
      </w:r>
      <w:r w:rsidR="00412514" w:rsidRPr="00342729">
        <w:rPr>
          <w:rFonts w:ascii="Times New Roman" w:hAnsi="Times New Roman" w:cs="Times New Roman"/>
          <w:sz w:val="28"/>
          <w:szCs w:val="28"/>
        </w:rPr>
        <w:t>ению подготовки в Контрольно-счё</w:t>
      </w:r>
      <w:r w:rsidRPr="00342729">
        <w:rPr>
          <w:rFonts w:ascii="Times New Roman" w:hAnsi="Times New Roman" w:cs="Times New Roman"/>
          <w:sz w:val="28"/>
          <w:szCs w:val="28"/>
        </w:rPr>
        <w:t>тной палате муниципального образования город Краснодар (Приложение № 1).</w:t>
      </w:r>
    </w:p>
    <w:p w:rsidR="00C67B06" w:rsidRPr="00342729" w:rsidRDefault="00C67B06" w:rsidP="007B15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 xml:space="preserve">2. Утвердить квалификационные </w:t>
      </w:r>
      <w:hyperlink w:anchor="P83">
        <w:r w:rsidRPr="00342729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342729">
        <w:rPr>
          <w:rFonts w:ascii="Times New Roman" w:hAnsi="Times New Roman" w:cs="Times New Roman"/>
          <w:sz w:val="28"/>
          <w:szCs w:val="28"/>
        </w:rPr>
        <w:t xml:space="preserve"> к направлению и квалификации профессионального образования для замещения должностей мун</w:t>
      </w:r>
      <w:r w:rsidR="00412514" w:rsidRPr="00342729">
        <w:rPr>
          <w:rFonts w:ascii="Times New Roman" w:hAnsi="Times New Roman" w:cs="Times New Roman"/>
          <w:sz w:val="28"/>
          <w:szCs w:val="28"/>
        </w:rPr>
        <w:t>иципальной службы Контрольно-счё</w:t>
      </w:r>
      <w:r w:rsidRPr="00342729">
        <w:rPr>
          <w:rFonts w:ascii="Times New Roman" w:hAnsi="Times New Roman" w:cs="Times New Roman"/>
          <w:sz w:val="28"/>
          <w:szCs w:val="28"/>
        </w:rPr>
        <w:t xml:space="preserve">тной палаты муниципального образования город Краснодар применяемые при разработке должностных </w:t>
      </w:r>
      <w:r w:rsidRPr="00342729">
        <w:rPr>
          <w:rFonts w:ascii="Times New Roman" w:hAnsi="Times New Roman" w:cs="Times New Roman"/>
          <w:sz w:val="28"/>
          <w:szCs w:val="28"/>
        </w:rPr>
        <w:lastRenderedPageBreak/>
        <w:t>инструкций (Приложение № 2).</w:t>
      </w:r>
    </w:p>
    <w:p w:rsidR="00C67B06" w:rsidRPr="00342729" w:rsidRDefault="0016291C" w:rsidP="007B15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3</w:t>
      </w:r>
      <w:r w:rsidR="00C67B06" w:rsidRPr="00342729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:rsidR="00C67B06" w:rsidRPr="00342729" w:rsidRDefault="00C67B06" w:rsidP="007B15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 xml:space="preserve">1) распоряжение председателя Контрольно-счётной палаты муниципального образования </w:t>
      </w:r>
      <w:r w:rsidR="00576389" w:rsidRPr="00342729">
        <w:rPr>
          <w:rFonts w:ascii="Times New Roman" w:hAnsi="Times New Roman" w:cs="Times New Roman"/>
          <w:sz w:val="28"/>
          <w:szCs w:val="28"/>
        </w:rPr>
        <w:t>город Краснодар от 14.06.2019 №16</w:t>
      </w:r>
      <w:r w:rsidRPr="00342729">
        <w:rPr>
          <w:rFonts w:ascii="Times New Roman" w:hAnsi="Times New Roman" w:cs="Times New Roman"/>
          <w:sz w:val="28"/>
          <w:szCs w:val="28"/>
        </w:rPr>
        <w:t xml:space="preserve"> «Об утверждении квалификационных требований </w:t>
      </w:r>
      <w:r w:rsidRPr="00342729">
        <w:rPr>
          <w:rFonts w:ascii="Times New Roman" w:hAnsi="Times New Roman" w:cs="Times New Roman"/>
          <w:sz w:val="28"/>
          <w:szCs w:val="28"/>
        </w:rPr>
        <w:tab/>
        <w:t>для замещения должностей муниципальной службы в Контрольно-счётной палате муниципального образования город Краснодар»;</w:t>
      </w:r>
    </w:p>
    <w:p w:rsidR="00C67B06" w:rsidRPr="00342729" w:rsidRDefault="00C67B06" w:rsidP="007B15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2) распоряжение председателя Контрольно-счётной палаты муниципального образования город Краснодар от 09.01.2020 № 2 «О внесении изменений в распоряжение председателя Контрольно-счётной палаты муниципального образования город Краснодар от 14.06.2019 №</w:t>
      </w:r>
      <w:r w:rsidR="00576389" w:rsidRPr="00342729">
        <w:rPr>
          <w:rFonts w:ascii="Times New Roman" w:hAnsi="Times New Roman" w:cs="Times New Roman"/>
          <w:sz w:val="28"/>
          <w:szCs w:val="28"/>
        </w:rPr>
        <w:t>16</w:t>
      </w:r>
      <w:r w:rsidRPr="00342729">
        <w:rPr>
          <w:rFonts w:ascii="Times New Roman" w:hAnsi="Times New Roman" w:cs="Times New Roman"/>
          <w:sz w:val="28"/>
          <w:szCs w:val="28"/>
        </w:rPr>
        <w:t xml:space="preserve"> «Об утверждении квалификационных требований для замещения должностей муниципальной службы в Контрольно-счётной палате муниципального образования город Краснодар»;</w:t>
      </w:r>
    </w:p>
    <w:p w:rsidR="00C67B06" w:rsidRPr="00342729" w:rsidRDefault="00C67B06" w:rsidP="007B15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3) распоряжение председателя Контрольно-счётной палаты муниципального образования город Краснодар от 22.01.2020 № 7 «О внесении изменений в распоряжение председателя Контрольно-счётной палаты муниципального образования город Краснодар от 14.06.2019 №</w:t>
      </w:r>
      <w:r w:rsidR="00576389" w:rsidRPr="00342729">
        <w:rPr>
          <w:rFonts w:ascii="Times New Roman" w:hAnsi="Times New Roman" w:cs="Times New Roman"/>
          <w:sz w:val="28"/>
          <w:szCs w:val="28"/>
        </w:rPr>
        <w:t>16</w:t>
      </w:r>
      <w:r w:rsidRPr="00342729">
        <w:rPr>
          <w:rFonts w:ascii="Times New Roman" w:hAnsi="Times New Roman" w:cs="Times New Roman"/>
          <w:sz w:val="28"/>
          <w:szCs w:val="28"/>
        </w:rPr>
        <w:t xml:space="preserve"> «Об утверждении квалификационных требований для замещения должностей муниципальной службы в Контрольно-счётной палате муниципального образования город Краснодар»;</w:t>
      </w:r>
    </w:p>
    <w:p w:rsidR="00C67B06" w:rsidRPr="00342729" w:rsidRDefault="00C67B06" w:rsidP="007B15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 xml:space="preserve">4) распоряжение председателя Контрольно-счётной палаты муниципального образования город Краснодар от </w:t>
      </w:r>
      <w:r w:rsidR="00B0449C" w:rsidRPr="00342729">
        <w:rPr>
          <w:rFonts w:ascii="Times New Roman" w:hAnsi="Times New Roman" w:cs="Times New Roman"/>
          <w:sz w:val="28"/>
          <w:szCs w:val="28"/>
        </w:rPr>
        <w:t>12.10.2021</w:t>
      </w:r>
      <w:r w:rsidRPr="00342729">
        <w:rPr>
          <w:rFonts w:ascii="Times New Roman" w:hAnsi="Times New Roman" w:cs="Times New Roman"/>
          <w:sz w:val="28"/>
          <w:szCs w:val="28"/>
        </w:rPr>
        <w:t xml:space="preserve"> № 18 </w:t>
      </w:r>
      <w:r w:rsidR="00B0449C" w:rsidRPr="00342729">
        <w:rPr>
          <w:rFonts w:ascii="Times New Roman" w:hAnsi="Times New Roman" w:cs="Times New Roman"/>
          <w:sz w:val="28"/>
          <w:szCs w:val="28"/>
        </w:rPr>
        <w:t>«О внесении изменений в распоряжение председателя Контрольно-счётной палаты муниципального образования город Краснодар от 14.06.2019 №</w:t>
      </w:r>
      <w:r w:rsidR="00576389" w:rsidRPr="00342729">
        <w:rPr>
          <w:rFonts w:ascii="Times New Roman" w:hAnsi="Times New Roman" w:cs="Times New Roman"/>
          <w:sz w:val="28"/>
          <w:szCs w:val="28"/>
        </w:rPr>
        <w:t>16</w:t>
      </w:r>
      <w:r w:rsidR="00B0449C" w:rsidRPr="00342729">
        <w:rPr>
          <w:rFonts w:ascii="Times New Roman" w:hAnsi="Times New Roman" w:cs="Times New Roman"/>
          <w:sz w:val="28"/>
          <w:szCs w:val="28"/>
        </w:rPr>
        <w:t xml:space="preserve"> «Об утверждении квалификационных требований для замещения должностей муниципальной службы в Контрольно-счётной палате муниципального образования город Краснодар»;</w:t>
      </w:r>
    </w:p>
    <w:p w:rsidR="00B0449C" w:rsidRPr="00342729" w:rsidRDefault="00B0449C" w:rsidP="007B15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5) распоряжение председателя Контрольно-счётной палаты муниципального образования город Краснодар от 30.10.2022 № 15 «О внесении изменений в распоряжение председателя Контрольно-счётной палаты муниципального образования город Краснодар от 14.06.2019 №</w:t>
      </w:r>
      <w:r w:rsidR="00576389" w:rsidRPr="00342729">
        <w:rPr>
          <w:rFonts w:ascii="Times New Roman" w:hAnsi="Times New Roman" w:cs="Times New Roman"/>
          <w:sz w:val="28"/>
          <w:szCs w:val="28"/>
        </w:rPr>
        <w:t>16</w:t>
      </w:r>
      <w:r w:rsidRPr="00342729">
        <w:rPr>
          <w:rFonts w:ascii="Times New Roman" w:hAnsi="Times New Roman" w:cs="Times New Roman"/>
          <w:sz w:val="28"/>
          <w:szCs w:val="28"/>
        </w:rPr>
        <w:t xml:space="preserve"> «Об утверждении квалификационных требований для замещения должностей муниципальной службы в Контрольно-счётной палате муниципального образования город Краснодар».</w:t>
      </w:r>
    </w:p>
    <w:p w:rsidR="00C71684" w:rsidRDefault="0016291C" w:rsidP="00C716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4</w:t>
      </w:r>
      <w:r w:rsidR="00C71684">
        <w:rPr>
          <w:rFonts w:ascii="Times New Roman" w:hAnsi="Times New Roman" w:cs="Times New Roman"/>
          <w:sz w:val="28"/>
          <w:szCs w:val="28"/>
        </w:rPr>
        <w:t>.</w:t>
      </w:r>
      <w:r w:rsidR="00C71684" w:rsidRPr="00C71684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C71684">
        <w:rPr>
          <w:rFonts w:ascii="Times New Roman" w:hAnsi="Times New Roman" w:cs="Times New Roman"/>
          <w:sz w:val="28"/>
          <w:szCs w:val="28"/>
        </w:rPr>
        <w:t>распоряжение</w:t>
      </w:r>
      <w:r w:rsidR="00C71684" w:rsidRPr="00C71684">
        <w:rPr>
          <w:rFonts w:ascii="Times New Roman" w:hAnsi="Times New Roman" w:cs="Times New Roman"/>
          <w:sz w:val="28"/>
          <w:szCs w:val="28"/>
        </w:rPr>
        <w:t xml:space="preserve"> вступает в силу с момента опубликования</w:t>
      </w:r>
      <w:r w:rsidR="00C716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684" w:rsidRPr="00C71684" w:rsidRDefault="00C71684" w:rsidP="00C716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71684">
        <w:rPr>
          <w:rFonts w:ascii="Times New Roman" w:hAnsi="Times New Roman" w:cs="Times New Roman"/>
          <w:sz w:val="28"/>
          <w:szCs w:val="28"/>
        </w:rPr>
        <w:t xml:space="preserve">. Направить на опубликование настоящее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C71684">
        <w:rPr>
          <w:rFonts w:ascii="Times New Roman" w:hAnsi="Times New Roman" w:cs="Times New Roman"/>
          <w:sz w:val="28"/>
          <w:szCs w:val="28"/>
        </w:rPr>
        <w:t>.</w:t>
      </w:r>
    </w:p>
    <w:p w:rsidR="00C67B06" w:rsidRPr="00342729" w:rsidRDefault="00C71684" w:rsidP="007B15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7B06" w:rsidRPr="00342729">
        <w:rPr>
          <w:rFonts w:ascii="Times New Roman" w:hAnsi="Times New Roman" w:cs="Times New Roman"/>
          <w:sz w:val="28"/>
          <w:szCs w:val="28"/>
        </w:rPr>
        <w:t>. Кон</w:t>
      </w:r>
      <w:r w:rsidR="007241E5" w:rsidRPr="00342729">
        <w:rPr>
          <w:rFonts w:ascii="Times New Roman" w:hAnsi="Times New Roman" w:cs="Times New Roman"/>
          <w:sz w:val="28"/>
          <w:szCs w:val="28"/>
        </w:rPr>
        <w:t>троль за исполнением настоящего</w:t>
      </w:r>
      <w:r w:rsidR="00C67B06" w:rsidRPr="00342729">
        <w:rPr>
          <w:rFonts w:ascii="Times New Roman" w:hAnsi="Times New Roman" w:cs="Times New Roman"/>
          <w:sz w:val="28"/>
          <w:szCs w:val="28"/>
        </w:rPr>
        <w:t xml:space="preserve"> </w:t>
      </w:r>
      <w:r w:rsidR="007241E5" w:rsidRPr="00342729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C67B06" w:rsidRPr="00342729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B0449C" w:rsidRPr="00342729">
        <w:rPr>
          <w:rFonts w:ascii="Times New Roman" w:hAnsi="Times New Roman" w:cs="Times New Roman"/>
          <w:sz w:val="28"/>
          <w:szCs w:val="28"/>
        </w:rPr>
        <w:t>замести</w:t>
      </w:r>
      <w:r w:rsidR="00412514" w:rsidRPr="00342729">
        <w:rPr>
          <w:rFonts w:ascii="Times New Roman" w:hAnsi="Times New Roman" w:cs="Times New Roman"/>
          <w:sz w:val="28"/>
          <w:szCs w:val="28"/>
        </w:rPr>
        <w:t>теля председателя Контрольно-счё</w:t>
      </w:r>
      <w:r w:rsidR="00B0449C" w:rsidRPr="00342729">
        <w:rPr>
          <w:rFonts w:ascii="Times New Roman" w:hAnsi="Times New Roman" w:cs="Times New Roman"/>
          <w:sz w:val="28"/>
          <w:szCs w:val="28"/>
        </w:rPr>
        <w:t>тной палаты муниципального образования город Краснодар</w:t>
      </w:r>
      <w:r w:rsidR="007241E5" w:rsidRPr="00342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1E5" w:rsidRPr="00342729">
        <w:rPr>
          <w:rFonts w:ascii="Times New Roman" w:hAnsi="Times New Roman" w:cs="Times New Roman"/>
          <w:sz w:val="28"/>
          <w:szCs w:val="28"/>
        </w:rPr>
        <w:t>Т.Н.Шевцову</w:t>
      </w:r>
      <w:proofErr w:type="spellEnd"/>
      <w:r w:rsidR="00B0449C" w:rsidRPr="00342729">
        <w:rPr>
          <w:rFonts w:ascii="Times New Roman" w:hAnsi="Times New Roman" w:cs="Times New Roman"/>
          <w:sz w:val="28"/>
          <w:szCs w:val="28"/>
        </w:rPr>
        <w:t>.</w:t>
      </w:r>
    </w:p>
    <w:p w:rsidR="00C71684" w:rsidRDefault="00C71684" w:rsidP="007B15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B06" w:rsidRPr="00342729" w:rsidRDefault="00C71684" w:rsidP="007B15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449C" w:rsidRPr="00342729">
        <w:rPr>
          <w:rFonts w:ascii="Times New Roman" w:hAnsi="Times New Roman" w:cs="Times New Roman"/>
          <w:sz w:val="28"/>
          <w:szCs w:val="28"/>
        </w:rPr>
        <w:t xml:space="preserve">редседатель </w:t>
      </w:r>
    </w:p>
    <w:p w:rsidR="00B0449C" w:rsidRPr="00342729" w:rsidRDefault="00412514" w:rsidP="007B15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Контрольно-счё</w:t>
      </w:r>
      <w:r w:rsidR="00B0449C" w:rsidRPr="00342729">
        <w:rPr>
          <w:rFonts w:ascii="Times New Roman" w:hAnsi="Times New Roman" w:cs="Times New Roman"/>
          <w:sz w:val="28"/>
          <w:szCs w:val="28"/>
        </w:rPr>
        <w:t>тной палаты</w:t>
      </w:r>
    </w:p>
    <w:p w:rsidR="00C71684" w:rsidRDefault="00B0449C" w:rsidP="007B15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82B6D" w:rsidRDefault="00B0449C" w:rsidP="000C43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 xml:space="preserve">город Краснодар </w:t>
      </w:r>
      <w:r w:rsidR="007B157E" w:rsidRPr="00342729">
        <w:rPr>
          <w:rFonts w:ascii="Times New Roman" w:hAnsi="Times New Roman" w:cs="Times New Roman"/>
          <w:sz w:val="28"/>
          <w:szCs w:val="28"/>
        </w:rPr>
        <w:t xml:space="preserve"> </w:t>
      </w:r>
      <w:r w:rsidRPr="003427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 w:rsidRPr="00342729">
        <w:rPr>
          <w:rFonts w:ascii="Times New Roman" w:hAnsi="Times New Roman" w:cs="Times New Roman"/>
          <w:sz w:val="28"/>
          <w:szCs w:val="28"/>
        </w:rPr>
        <w:t>Л.И.Балашева</w:t>
      </w:r>
      <w:proofErr w:type="spellEnd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4"/>
      </w:tblGrid>
      <w:tr w:rsidR="00667705" w:rsidTr="004D044C">
        <w:tc>
          <w:tcPr>
            <w:tcW w:w="4395" w:type="dxa"/>
          </w:tcPr>
          <w:p w:rsidR="00667705" w:rsidRDefault="00667705" w:rsidP="004D044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667705" w:rsidRPr="00B037FC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67705" w:rsidRPr="00B037FC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к распоряжению председателя</w:t>
            </w:r>
          </w:p>
          <w:p w:rsidR="00667705" w:rsidRPr="00B037FC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Контрольно-счётной палаты муниципального образования</w:t>
            </w:r>
          </w:p>
          <w:p w:rsidR="00667705" w:rsidRPr="00B037FC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667705" w:rsidRPr="00B037FC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31.07.2025</w:t>
            </w: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667705" w:rsidRPr="00B037FC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05" w:rsidRPr="00B037FC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667705" w:rsidRPr="00B037FC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667705" w:rsidRPr="00B037FC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распоряжением председателя Контрольно-счётной палаты муниципального образования</w:t>
            </w:r>
          </w:p>
          <w:p w:rsidR="00667705" w:rsidRPr="00B037FC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2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07.12.</w:t>
            </w:r>
            <w:r w:rsidRPr="003427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42729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667705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 xml:space="preserve"> (в редакции </w:t>
            </w:r>
          </w:p>
          <w:p w:rsidR="00667705" w:rsidRPr="00B037FC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распоряжения председателя</w:t>
            </w:r>
          </w:p>
          <w:p w:rsidR="00667705" w:rsidRPr="00B037FC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Контрольно-счётной палаты муниципального образования</w:t>
            </w:r>
          </w:p>
          <w:p w:rsidR="00667705" w:rsidRPr="00B037FC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667705" w:rsidRPr="00B037FC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31.07.2025 года № 21</w:t>
            </w:r>
            <w:r w:rsidRPr="00B037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7705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705" w:rsidRDefault="00667705" w:rsidP="00667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7705" w:rsidRPr="00342729" w:rsidRDefault="00667705" w:rsidP="00667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667705" w:rsidRPr="00342729" w:rsidRDefault="00667705" w:rsidP="00667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 xml:space="preserve">к стажу муниципальной службы, к стажу работы </w:t>
      </w:r>
    </w:p>
    <w:p w:rsidR="00667705" w:rsidRPr="00342729" w:rsidRDefault="00667705" w:rsidP="00667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по специальности, направлению подготовки</w:t>
      </w:r>
    </w:p>
    <w:p w:rsidR="00667705" w:rsidRPr="00342729" w:rsidRDefault="00667705" w:rsidP="00667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в Контрольно-счётной палате</w:t>
      </w:r>
    </w:p>
    <w:p w:rsidR="00667705" w:rsidRPr="00342729" w:rsidRDefault="00667705" w:rsidP="00667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</w:p>
    <w:p w:rsidR="00667705" w:rsidRPr="00342729" w:rsidRDefault="00667705" w:rsidP="006677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1"/>
        <w:gridCol w:w="3543"/>
      </w:tblGrid>
      <w:tr w:rsidR="00667705" w:rsidRPr="00342729" w:rsidTr="004D044C">
        <w:tc>
          <w:tcPr>
            <w:tcW w:w="6091" w:type="dxa"/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муниципальной службы </w:t>
            </w:r>
          </w:p>
        </w:tc>
        <w:tc>
          <w:tcPr>
            <w:tcW w:w="3543" w:type="dxa"/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Требования к минимальному стажу муниципальной службы, к стажу работы по специальности, направлению подготовки</w:t>
            </w:r>
          </w:p>
        </w:tc>
      </w:tr>
      <w:tr w:rsidR="00667705" w:rsidRPr="00342729" w:rsidTr="004D044C">
        <w:tc>
          <w:tcPr>
            <w:tcW w:w="6091" w:type="dxa"/>
            <w:tcBorders>
              <w:bottom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Ведущие должности: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705" w:rsidRPr="00342729" w:rsidTr="004D044C">
        <w:tblPrEx>
          <w:tblBorders>
            <w:insideH w:val="nil"/>
          </w:tblBorders>
        </w:tblPrEx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</w:t>
            </w:r>
          </w:p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контрольно-ревизионного отдела </w:t>
            </w:r>
          </w:p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Начальник отдела аудита закупок</w:t>
            </w:r>
          </w:p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экспертизы и анализа расходов бюджета</w:t>
            </w:r>
          </w:p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экспертизы и анализа доходов бюджета</w:t>
            </w:r>
          </w:p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Начальник информационного отдела</w:t>
            </w:r>
          </w:p>
          <w:p w:rsidR="00667705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организационно-правового отдела</w:t>
            </w:r>
          </w:p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экспертизы и анализа расходов бюджета</w:t>
            </w:r>
          </w:p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контрольно-ревизионного отдела</w:t>
            </w:r>
          </w:p>
          <w:p w:rsidR="00667705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информационного отдела </w:t>
            </w:r>
          </w:p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Главный инспектор контрольно-ревизионного отдела</w:t>
            </w:r>
          </w:p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Главный инспектор отдела аудита закупок</w:t>
            </w:r>
          </w:p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Главный инспектор отдела экспертизы и анализа доходов бюджета</w:t>
            </w:r>
          </w:p>
          <w:p w:rsidR="00667705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Главный инспектор отдела экспертизы и анализа расходов бюджета</w:t>
            </w:r>
          </w:p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Старший инспектор организационно-правового отдела</w:t>
            </w:r>
          </w:p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Старший инспектор контрольно-ревизионного отдела</w:t>
            </w:r>
          </w:p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аудита закупок</w:t>
            </w:r>
          </w:p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экспертизы и анализа расходов бюджета</w:t>
            </w:r>
          </w:p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экспертизы и анализа доходов бюджета</w:t>
            </w:r>
          </w:p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информационного отдела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не предъявляются</w:t>
            </w:r>
          </w:p>
        </w:tc>
      </w:tr>
    </w:tbl>
    <w:p w:rsidR="00667705" w:rsidRPr="00342729" w:rsidRDefault="00667705" w:rsidP="00667705">
      <w:pPr>
        <w:pStyle w:val="ConsPlusNormal"/>
        <w:jc w:val="both"/>
      </w:pPr>
    </w:p>
    <w:p w:rsidR="00667705" w:rsidRPr="00342729" w:rsidRDefault="00667705" w:rsidP="00667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Начальник</w:t>
      </w:r>
    </w:p>
    <w:p w:rsidR="00667705" w:rsidRPr="00342729" w:rsidRDefault="00667705" w:rsidP="00667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42729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p w:rsidR="00667705" w:rsidRDefault="00667705" w:rsidP="006677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43D2" w:rsidRDefault="000C43D2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9"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246"/>
      </w:tblGrid>
      <w:tr w:rsidR="00667705" w:rsidTr="004D044C">
        <w:tc>
          <w:tcPr>
            <w:tcW w:w="4815" w:type="dxa"/>
          </w:tcPr>
          <w:p w:rsidR="00667705" w:rsidRDefault="00667705" w:rsidP="004D044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667705" w:rsidRPr="005A6615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67705" w:rsidRPr="005A6615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к распоряжению председателя</w:t>
            </w:r>
          </w:p>
          <w:p w:rsidR="00667705" w:rsidRPr="005A6615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Контрольно-счётной палаты муниципального образования</w:t>
            </w:r>
          </w:p>
          <w:p w:rsidR="00667705" w:rsidRPr="005A6615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667705" w:rsidRPr="005A6615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31.07.2025</w:t>
            </w: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667705" w:rsidRPr="005A6615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05" w:rsidRPr="005A6615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67705" w:rsidRPr="005A6615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667705" w:rsidRPr="005A6615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распоряжением председателя Контрольно-счётной палаты муниципального образования</w:t>
            </w:r>
          </w:p>
          <w:p w:rsidR="00667705" w:rsidRPr="005A6615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2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07.12.</w:t>
            </w:r>
            <w:r w:rsidRPr="003427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42729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667705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(в редакции</w:t>
            </w:r>
          </w:p>
          <w:p w:rsidR="00667705" w:rsidRPr="005A6615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распоряжения председателя</w:t>
            </w:r>
          </w:p>
          <w:p w:rsidR="00667705" w:rsidRPr="005A6615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Контрольно-счётной палаты муниципального образования</w:t>
            </w:r>
          </w:p>
          <w:p w:rsidR="00667705" w:rsidRPr="005A6615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667705" w:rsidRPr="005A6615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31.07.2025 </w:t>
            </w: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A66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7705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705" w:rsidRPr="00342729" w:rsidRDefault="00667705" w:rsidP="00667705">
      <w:pPr>
        <w:pStyle w:val="ConsPlusNormal"/>
        <w:jc w:val="both"/>
      </w:pPr>
    </w:p>
    <w:p w:rsidR="00667705" w:rsidRPr="00342729" w:rsidRDefault="00667705" w:rsidP="00667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3"/>
      <w:bookmarkEnd w:id="1"/>
      <w:r w:rsidRPr="00342729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667705" w:rsidRPr="00342729" w:rsidRDefault="00667705" w:rsidP="00667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к направлению и квалификации профессионального образования</w:t>
      </w:r>
    </w:p>
    <w:p w:rsidR="00667705" w:rsidRPr="00342729" w:rsidRDefault="00667705" w:rsidP="00667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 Контрольно-счётной палаты муниципального образования город Краснодар, применяемые при разработке должностных инструкций</w:t>
      </w:r>
    </w:p>
    <w:p w:rsidR="00667705" w:rsidRPr="00342729" w:rsidRDefault="00667705" w:rsidP="00667705">
      <w:pPr>
        <w:pStyle w:val="ConsPlusNormal"/>
        <w:spacing w:after="1"/>
      </w:pPr>
    </w:p>
    <w:p w:rsidR="00667705" w:rsidRPr="00342729" w:rsidRDefault="00667705" w:rsidP="00667705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061"/>
        <w:gridCol w:w="5836"/>
      </w:tblGrid>
      <w:tr w:rsidR="00667705" w:rsidRPr="00342729" w:rsidTr="004D044C">
        <w:tc>
          <w:tcPr>
            <w:tcW w:w="737" w:type="dxa"/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61" w:type="dxa"/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по группам</w:t>
            </w:r>
          </w:p>
        </w:tc>
        <w:tc>
          <w:tcPr>
            <w:tcW w:w="5836" w:type="dxa"/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Требования к направлению (специальности) и квалификации профессионального образования</w:t>
            </w:r>
          </w:p>
        </w:tc>
      </w:tr>
      <w:tr w:rsidR="00667705" w:rsidRPr="00342729" w:rsidTr="004D044C">
        <w:trPr>
          <w:trHeight w:val="34"/>
        </w:trPr>
        <w:tc>
          <w:tcPr>
            <w:tcW w:w="737" w:type="dxa"/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6" w:type="dxa"/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7705" w:rsidRPr="00342729" w:rsidTr="004D044C">
        <w:tc>
          <w:tcPr>
            <w:tcW w:w="737" w:type="dxa"/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Ведущие должности:</w:t>
            </w:r>
          </w:p>
        </w:tc>
        <w:tc>
          <w:tcPr>
            <w:tcW w:w="5836" w:type="dxa"/>
          </w:tcPr>
          <w:p w:rsidR="00667705" w:rsidRPr="00342729" w:rsidRDefault="00667705" w:rsidP="004D04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705" w:rsidRPr="00342729" w:rsidTr="004D044C">
        <w:tc>
          <w:tcPr>
            <w:tcW w:w="737" w:type="dxa"/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61" w:type="dxa"/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</w:t>
            </w:r>
          </w:p>
        </w:tc>
        <w:tc>
          <w:tcPr>
            <w:tcW w:w="5836" w:type="dxa"/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, магистратуры), специальностям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аудит», «Налоги и налогообложение», «Экономист. Специалист по налогообложению» &lt;1&gt;</w:t>
            </w:r>
          </w:p>
        </w:tc>
      </w:tr>
      <w:tr w:rsidR="00667705" w:rsidRPr="00342729" w:rsidTr="004D044C">
        <w:tc>
          <w:tcPr>
            <w:tcW w:w="737" w:type="dxa"/>
            <w:tcBorders>
              <w:bottom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организационно-правового отдела </w:t>
            </w:r>
          </w:p>
        </w:tc>
        <w:tc>
          <w:tcPr>
            <w:tcW w:w="5836" w:type="dxa"/>
            <w:tcBorders>
              <w:bottom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по профилю деятельности, либо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профилю замещаемой должности по направлениям подготовки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, магистратуры), специальностям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аудит», «Налоги и налогообложение», «Экономист. Специалист по налогообложению»</w:t>
            </w:r>
            <w:r>
              <w:t xml:space="preserve"> </w:t>
            </w:r>
            <w:r w:rsidRPr="008B64C4">
              <w:rPr>
                <w:rFonts w:ascii="Times New Roman" w:hAnsi="Times New Roman" w:cs="Times New Roman"/>
                <w:sz w:val="24"/>
                <w:szCs w:val="24"/>
              </w:rPr>
              <w:t>«Гуманитарные науки» («Документационное обеспечение управления») &lt;1&gt;</w:t>
            </w:r>
          </w:p>
        </w:tc>
      </w:tr>
      <w:tr w:rsidR="00667705" w:rsidRPr="00342729" w:rsidTr="004D044C">
        <w:tc>
          <w:tcPr>
            <w:tcW w:w="737" w:type="dxa"/>
            <w:tcBorders>
              <w:bottom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организационно-правового </w:t>
            </w:r>
          </w:p>
        </w:tc>
        <w:tc>
          <w:tcPr>
            <w:tcW w:w="5836" w:type="dxa"/>
            <w:tcBorders>
              <w:bottom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, магистратуры), специальностям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аудит», «Налоги и налогообложение», «Экономист. Специалист по налогообложению»; «Гуманитарные науки» («Документационное обеспечение управления») &lt;1&gt;</w:t>
            </w:r>
          </w:p>
        </w:tc>
      </w:tr>
      <w:tr w:rsidR="00667705" w:rsidRPr="00342729" w:rsidTr="004D044C">
        <w:tblPrEx>
          <w:tblBorders>
            <w:left w:val="nil"/>
            <w:right w:val="nil"/>
          </w:tblBorders>
        </w:tblPrEx>
        <w:tc>
          <w:tcPr>
            <w:tcW w:w="963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67705" w:rsidRPr="00342729" w:rsidRDefault="00667705" w:rsidP="004D04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&lt;1&gt; Специальности высшего образования, полученные в период до утверждения приказа Минобразования РФ от 14.11.2000 № 3260 «О частичном изменении приказа Минобразования России от 06.04.2000 № 1010 «Об утверждении указателей соответствия между Перечнем направлений подготовки и специальностей высшего профессионального образования и Классификатором направлений и специальностей высшего профессионального образования и их использовании в период перехода на новые государственные стандарты», учитываются как соответствующие квалификационным требованиям.</w:t>
            </w:r>
          </w:p>
        </w:tc>
      </w:tr>
      <w:tr w:rsidR="00667705" w:rsidRPr="00342729" w:rsidTr="004D04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информационного отдела 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направлению подготовки, специальности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магистратура, 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): «Науки об обществе» («Государственное и муниципальное управление», «Юриспруденция»), «Экономика», магистр, бакалавр, «Экономист», «Бухгалтерский учет, анализ и аудит», «Финансы и кредит», «Математические и естественные науки» (специальность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 и механика»,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ундаментальные математика и механика»,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еханика и математическое моделирование»,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«прикладная математика»); «Компьютерные и информационные науки» (все квалификации); «Информатика и вычислительная техника» (все квалификации); «Информационная безопасность» (все квалификации); &lt;1&gt;, &lt;2&gt;</w:t>
            </w:r>
          </w:p>
        </w:tc>
      </w:tr>
      <w:tr w:rsidR="00667705" w:rsidRPr="00342729" w:rsidTr="004D04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информационного отдела 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, магистратуры), специальностям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): «Науки об обществе» («Государственное и муниципальное управление», «Юриспруденция»), «Филология», «Экономика», магистр, бакалавр, «Экономист», «Финансы и кредит», «Бухгалтерский учет, анализ и аудит», «Информатика и вычислительная техника» (все квалификации); «Информационная безопасность» (все квалификации); «Средства массовой информации и информационно-библиотечное дело» (все направления) &lt;1&gt;, &lt;2&gt;</w:t>
            </w:r>
          </w:p>
        </w:tc>
      </w:tr>
      <w:tr w:rsidR="00667705" w:rsidRPr="00342729" w:rsidTr="004D044C">
        <w:tc>
          <w:tcPr>
            <w:tcW w:w="737" w:type="dxa"/>
            <w:tcBorders>
              <w:top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информационного отдела </w:t>
            </w:r>
          </w:p>
        </w:tc>
        <w:tc>
          <w:tcPr>
            <w:tcW w:w="5836" w:type="dxa"/>
            <w:tcBorders>
              <w:top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направлению подготовки, специальности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магистратура, 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): «Математические и естественные науки» (специальность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ундаментальная и прикладная физика»,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изика»,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 и механика»,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ундаментальные математика и механика»,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еханика и математическое моделирование»,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</w:t>
            </w:r>
            <w:r w:rsidRPr="00342729">
              <w:t xml:space="preserve">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математика»); «Компьютерные и информационные науки» (все квалификации); «Информатика и вычислительная техника» (все квалификации); «Информационная безопасность» (все квалификации); «Науки об обществе» («Государственное и муниципальное управление», «Юриспруденция»), «Экономика», магистр, бакалавр, «Экономист», «Бухгалтерский учет, анализ и аудит», «Финансы и кредит» &lt;1&gt;, &lt;2&gt;</w:t>
            </w:r>
          </w:p>
        </w:tc>
      </w:tr>
      <w:tr w:rsidR="00667705" w:rsidRPr="00342729" w:rsidTr="004D044C">
        <w:tblPrEx>
          <w:tblBorders>
            <w:left w:val="nil"/>
            <w:right w:val="nil"/>
          </w:tblBorders>
        </w:tblPrEx>
        <w:tc>
          <w:tcPr>
            <w:tcW w:w="963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67705" w:rsidRPr="00342729" w:rsidRDefault="00667705" w:rsidP="004D04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&lt;1&gt; За исключением изложенных в </w:t>
            </w:r>
            <w:hyperlink r:id="rId14">
              <w:r w:rsidRPr="00342729">
                <w:rPr>
                  <w:rFonts w:ascii="Times New Roman" w:hAnsi="Times New Roman" w:cs="Times New Roman"/>
                  <w:sz w:val="24"/>
                  <w:szCs w:val="24"/>
                </w:rPr>
                <w:t>приказе</w:t>
              </w:r>
            </w:hyperlink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РФ от 12.09.2013 № 1061 «Об утверждении перечней специальностей и направлений подготовки высшего образования» по укрупненной группе «Юриспруденция» наименований специальностей высшего образования: «Правовое обеспечение национальной безопасности»; «Судебная экспертиза»; «Судебная и прокурорская деятельность».</w:t>
            </w:r>
          </w:p>
          <w:p w:rsidR="00667705" w:rsidRPr="00342729" w:rsidRDefault="00667705" w:rsidP="004D04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&lt;2&gt; Специальности высшего образования, полученные в период до утверждения приказа Минобразования РФ от 14.11.2000 № 3260 «О частичном изменении приказа Минобразования России от 06.04.2000 № 1010 «Об утверждении указателей соответствия между Перечнем направлений подготовки и специальностей высшего профессионального образования и Классификатором направлений и специальностей высшего профессионального образования и их использовании в период перехода на новые государственные стандарты», учитываются как соответствующие квалификационным требованиям.</w:t>
            </w:r>
          </w:p>
        </w:tc>
      </w:tr>
      <w:tr w:rsidR="00667705" w:rsidRPr="00342729" w:rsidTr="004D04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контрольно-ревизионного отдела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магистратуры), специальностям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аудит», «Налоги и налогообложение», «Экономист. Специалист по налогообложению»; «Инженерное дело, технологии и технические науки» (все квалификации), «Техника и технологии строительства» (все квалификации);  &lt;1&gt;, &lt;2&gt;</w:t>
            </w:r>
          </w:p>
        </w:tc>
      </w:tr>
      <w:tr w:rsidR="00667705" w:rsidRPr="00342729" w:rsidTr="004D044C">
        <w:tc>
          <w:tcPr>
            <w:tcW w:w="737" w:type="dxa"/>
            <w:tcBorders>
              <w:top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Главный инспектор контрольно-ревизионного отдела</w:t>
            </w:r>
          </w:p>
        </w:tc>
        <w:tc>
          <w:tcPr>
            <w:tcW w:w="5836" w:type="dxa"/>
            <w:tcBorders>
              <w:top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, магистратуры), специальностям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аудит», «Налоги и налогообложение», «Экономист. Специалист по налогообложению»  «Инженерное дело, технологии и технические науки» (все квалификации), «Техника и технологии строительства» (все квалификации); &lt;1&gt;, &lt;2&gt;</w:t>
            </w:r>
          </w:p>
        </w:tc>
      </w:tr>
      <w:tr w:rsidR="00667705" w:rsidRPr="00342729" w:rsidTr="004D044C">
        <w:tc>
          <w:tcPr>
            <w:tcW w:w="737" w:type="dxa"/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Старший инспектор контрольно-ревизионного отдела</w:t>
            </w:r>
          </w:p>
        </w:tc>
        <w:tc>
          <w:tcPr>
            <w:tcW w:w="5836" w:type="dxa"/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, магистратуры), специальностям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аудит», «Налоги и налогообложение», «Экономист. Специалист по налогообложению»  «Инженерное дело, технологии и технические науки» (все квалификации), «Техника и технологии строительства» (все квалификации); &lt;1&gt;, &lt;2&gt;</w:t>
            </w:r>
          </w:p>
        </w:tc>
      </w:tr>
      <w:tr w:rsidR="00667705" w:rsidRPr="00342729" w:rsidTr="004D044C">
        <w:tblPrEx>
          <w:tblBorders>
            <w:left w:val="nil"/>
            <w:right w:val="nil"/>
          </w:tblBorders>
        </w:tblPrEx>
        <w:tc>
          <w:tcPr>
            <w:tcW w:w="963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67705" w:rsidRPr="00342729" w:rsidRDefault="00667705" w:rsidP="004D04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&lt;1&gt; За исключением изложенных в </w:t>
            </w:r>
            <w:hyperlink r:id="rId15">
              <w:r w:rsidRPr="00342729">
                <w:rPr>
                  <w:rFonts w:ascii="Times New Roman" w:hAnsi="Times New Roman" w:cs="Times New Roman"/>
                  <w:sz w:val="24"/>
                  <w:szCs w:val="24"/>
                </w:rPr>
                <w:t>приказе</w:t>
              </w:r>
            </w:hyperlink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РФ от 12.09.2013 № 1061 «Об утверждении перечней специальностей и направлений подготовки высшего образования» по укрупненной группе «Юриспруденция» наименований специальностей высшего образования: «Правовое обеспечение национальной безопасности»; «Судебная экспертиза»; «Судебная и прокурорская деятельность».</w:t>
            </w:r>
          </w:p>
          <w:p w:rsidR="00667705" w:rsidRPr="00342729" w:rsidRDefault="00667705" w:rsidP="004D04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&lt;2&gt; Специальности высшего образования, полученные в период до утверждения приказа Минобразования РФ от 14.11.2000 № 3260 «О частичном изменении приказа Минобразования России от 06.04.2000 № 1010 «Об утверждении указателей соответствия между Перечнем направлений подготовки и специальностей высшего профессионального образования и Классификатором направлений и специальностей высшего профессионального образования и их использовании в период перехода на новые государственные стандарты», учитываются как соответствующие квалификационным требованиям.</w:t>
            </w:r>
          </w:p>
        </w:tc>
      </w:tr>
      <w:tr w:rsidR="00667705" w:rsidRPr="00342729" w:rsidTr="004D04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Начальник отдела аудита закупок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, магистратуры), специальностям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): «Науки об обществе» («Государственное и муниципальное управление», «Юриспруденция»), «Экономика», магистр, бакалавр, «Экономист», «Бухгалтерский учет, анализ и аудит», «Финансы и кредит»;  «Математические и естественные науки» (специальность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математика»); &lt;1&gt;, &lt;2&gt;, &lt;3&gt;</w:t>
            </w:r>
          </w:p>
        </w:tc>
      </w:tr>
      <w:tr w:rsidR="00667705" w:rsidRPr="00342729" w:rsidTr="004D044C">
        <w:tc>
          <w:tcPr>
            <w:tcW w:w="737" w:type="dxa"/>
            <w:tcBorders>
              <w:top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Главный инспектор отдела аудита закупок</w:t>
            </w:r>
          </w:p>
        </w:tc>
        <w:tc>
          <w:tcPr>
            <w:tcW w:w="5836" w:type="dxa"/>
            <w:tcBorders>
              <w:top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, магистратуры), специальностям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 &lt;1&gt;, &lt;2&gt;, &lt;3&gt;</w:t>
            </w:r>
          </w:p>
        </w:tc>
      </w:tr>
      <w:tr w:rsidR="00667705" w:rsidRPr="00342729" w:rsidTr="004D044C">
        <w:tc>
          <w:tcPr>
            <w:tcW w:w="737" w:type="dxa"/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аудита закупок</w:t>
            </w:r>
          </w:p>
        </w:tc>
        <w:tc>
          <w:tcPr>
            <w:tcW w:w="5836" w:type="dxa"/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, магистратуры), специальностям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 &lt;1&gt;, &lt;2&gt;, &lt;3&gt;</w:t>
            </w:r>
          </w:p>
        </w:tc>
      </w:tr>
      <w:tr w:rsidR="00667705" w:rsidRPr="00342729" w:rsidTr="004D044C">
        <w:tblPrEx>
          <w:tblBorders>
            <w:left w:val="nil"/>
            <w:right w:val="nil"/>
          </w:tblBorders>
        </w:tblPrEx>
        <w:tc>
          <w:tcPr>
            <w:tcW w:w="963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67705" w:rsidRPr="00342729" w:rsidRDefault="00667705" w:rsidP="004D04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&lt;1&gt; За исключением изложенных в </w:t>
            </w:r>
            <w:hyperlink r:id="rId16">
              <w:r w:rsidRPr="00342729">
                <w:rPr>
                  <w:rFonts w:ascii="Times New Roman" w:hAnsi="Times New Roman" w:cs="Times New Roman"/>
                  <w:sz w:val="24"/>
                  <w:szCs w:val="24"/>
                </w:rPr>
                <w:t>приказе</w:t>
              </w:r>
            </w:hyperlink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РФ от 12.09.2013 № 1061 «Об утверждении перечней специальностей и направлений подготовки высшего образования» по укрупненной группе «Юриспруденция» наименований специальностей высшего образования: «Правовое обеспечение национальной безопасности»; «Судебная экспертиза»; «Судебная и прокурорская деятельность».</w:t>
            </w:r>
          </w:p>
          <w:p w:rsidR="00667705" w:rsidRPr="00342729" w:rsidRDefault="00667705" w:rsidP="004D04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&lt;2&gt; Специальности высшего образования, полученные в период до утверждения приказа Минобразования РФ от 14.11.2000 № 3260 «О частичном изменении приказа Минобразования России от 06.04.2000 № 1010 «Об утверждении указателей соответствия между Перечнем направлений подготовки и специальностей высшего профессионального образования и Классификатором направлений и специальностей высшего профессионального образования и их использовании в период перехода на новые государственные стандарты», учитываются как соответствующие квалификационным требованиям.</w:t>
            </w:r>
          </w:p>
          <w:p w:rsidR="00667705" w:rsidRPr="00342729" w:rsidRDefault="00667705" w:rsidP="004D04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&lt;3&gt; За исключением изложенных в </w:t>
            </w:r>
            <w:hyperlink r:id="rId17">
              <w:r w:rsidRPr="00342729">
                <w:rPr>
                  <w:rFonts w:ascii="Times New Roman" w:hAnsi="Times New Roman" w:cs="Times New Roman"/>
                  <w:sz w:val="24"/>
                  <w:szCs w:val="24"/>
                </w:rPr>
                <w:t>приказе</w:t>
              </w:r>
            </w:hyperlink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РФ от 12.09.2013 № 1061 «Об утверждении перечней специальностей и направлений подготовки высшего образования» по укрупненной группе «Экономика и управление» наименований специальностей высшего образования: «Экономическая безопасность», «Таможенное дело».</w:t>
            </w:r>
          </w:p>
        </w:tc>
      </w:tr>
      <w:tr w:rsidR="00667705" w:rsidRPr="00342729" w:rsidTr="004D04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экспертизы и анализа расходов бюджета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, магистратуры), специальностям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аудит»;  «Математические и естественные науки» (специальность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татистика»); &lt;1&gt;, &lt;2&gt;, &lt;3&gt;</w:t>
            </w:r>
          </w:p>
        </w:tc>
      </w:tr>
      <w:tr w:rsidR="00667705" w:rsidRPr="00342729" w:rsidTr="004D04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отдела экспертизы и анализа расходов бюджета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, магистратуры), специальностям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аудит»;  «Математические и естественные науки» (специальность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рикладная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татистика»); &lt;1&gt;, &lt;2&gt;, &lt;3&gt;</w:t>
            </w:r>
          </w:p>
        </w:tc>
      </w:tr>
      <w:tr w:rsidR="00667705" w:rsidRPr="00342729" w:rsidTr="004D044C">
        <w:tc>
          <w:tcPr>
            <w:tcW w:w="737" w:type="dxa"/>
            <w:tcBorders>
              <w:top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Главный инспектор отдела экспертизы и анализа расходов бюджета</w:t>
            </w:r>
          </w:p>
        </w:tc>
        <w:tc>
          <w:tcPr>
            <w:tcW w:w="5836" w:type="dxa"/>
            <w:tcBorders>
              <w:top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, магистратуры), специальностям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аудит»;  «Математические и естественные науки» (специальность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рикладная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татистика»); &lt;1&gt;, &lt;2&gt;, &lt;3&gt;</w:t>
            </w:r>
          </w:p>
        </w:tc>
      </w:tr>
      <w:tr w:rsidR="00667705" w:rsidRPr="00342729" w:rsidTr="004D044C">
        <w:tc>
          <w:tcPr>
            <w:tcW w:w="737" w:type="dxa"/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3061" w:type="dxa"/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экспертизы и анализа расходов бюджета</w:t>
            </w:r>
          </w:p>
        </w:tc>
        <w:tc>
          <w:tcPr>
            <w:tcW w:w="5836" w:type="dxa"/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, магистратуры), специальностям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): «Науки об обществе» («Государственное и муниципальное управление», «Юриспруденция»), «Экономика», магистр, бакалавр,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«Экономист», «Финансы и кредит», «Бухгалтерский учет, анализ и аудит»;  «Математические и естественные науки» (специальность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татистика»); &lt;1&gt;, &lt;2&gt;, &lt;3&gt;</w:t>
            </w:r>
          </w:p>
        </w:tc>
      </w:tr>
      <w:tr w:rsidR="00667705" w:rsidRPr="00342729" w:rsidTr="004D044C">
        <w:tblPrEx>
          <w:tblBorders>
            <w:left w:val="nil"/>
            <w:right w:val="nil"/>
          </w:tblBorders>
        </w:tblPrEx>
        <w:tc>
          <w:tcPr>
            <w:tcW w:w="9634" w:type="dxa"/>
            <w:gridSpan w:val="3"/>
            <w:tcBorders>
              <w:left w:val="nil"/>
              <w:right w:val="nil"/>
            </w:tcBorders>
          </w:tcPr>
          <w:p w:rsidR="00667705" w:rsidRPr="00342729" w:rsidRDefault="00667705" w:rsidP="004D04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&lt;1&gt; За исключением изложенных в </w:t>
            </w:r>
            <w:hyperlink r:id="rId18">
              <w:r w:rsidRPr="00342729">
                <w:rPr>
                  <w:rFonts w:ascii="Times New Roman" w:hAnsi="Times New Roman" w:cs="Times New Roman"/>
                  <w:sz w:val="24"/>
                  <w:szCs w:val="24"/>
                </w:rPr>
                <w:t>приказе</w:t>
              </w:r>
            </w:hyperlink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РФ от 12.09.2013 № 1061 «Об утверждении перечней специальностей и направлений подготовки высшего образования» по укрупненной группе «Юриспруденция» наименований специальностей высшего образования: «Правовое обеспечение национальной безопасности»; «Судебная экспертиза»; «Судебная и прокурорская деятельность».</w:t>
            </w:r>
          </w:p>
          <w:p w:rsidR="00667705" w:rsidRPr="00342729" w:rsidRDefault="00667705" w:rsidP="004D04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&lt;2&gt; Специальности высшего образования, полученные в период до утверждения приказа Минобразования РФ от 14.11.2000 № 3260 «О частичном изменении приказа Минобразования России от 06.04.2000 № 1010 «Об утверждении указателей соответствия между Перечнем направлений подготовки и специальностей высшего профессионального образования и Классификатором направлений и специальностей высшего профессионального образования и их использовании в период перехода на новые государственные стандарты», учитываются как соответствующие квалификационным требованиям.</w:t>
            </w:r>
          </w:p>
          <w:p w:rsidR="00667705" w:rsidRPr="00342729" w:rsidRDefault="00667705" w:rsidP="004D04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&lt;3&gt; За исключением изложенных в </w:t>
            </w:r>
            <w:hyperlink r:id="rId19">
              <w:r w:rsidRPr="00342729">
                <w:rPr>
                  <w:rFonts w:ascii="Times New Roman" w:hAnsi="Times New Roman" w:cs="Times New Roman"/>
                  <w:sz w:val="24"/>
                  <w:szCs w:val="24"/>
                </w:rPr>
                <w:t>приказе</w:t>
              </w:r>
            </w:hyperlink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РФ от 12.09.2013 № 1061 «Об утверждении перечней специальностей и направлений подготовки высшего образования» по укрупненной группе «Экономика и управление» наименований специальностей высшего образования: «Экономическая безопасность», «Таможенное дело».</w:t>
            </w:r>
          </w:p>
        </w:tc>
      </w:tr>
      <w:tr w:rsidR="00667705" w:rsidRPr="00342729" w:rsidTr="004D044C">
        <w:tc>
          <w:tcPr>
            <w:tcW w:w="737" w:type="dxa"/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экспертизы и анализа доходов бюджета</w:t>
            </w:r>
          </w:p>
        </w:tc>
        <w:tc>
          <w:tcPr>
            <w:tcW w:w="5836" w:type="dxa"/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, магистратуры), специальностям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аудит»;  «Математические и естественные науки» (специальность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татистика»); &lt;1&gt;, &lt;2&gt;, &lt;3&gt;</w:t>
            </w:r>
          </w:p>
        </w:tc>
      </w:tr>
      <w:tr w:rsidR="00667705" w:rsidRPr="00342729" w:rsidTr="004D044C">
        <w:tc>
          <w:tcPr>
            <w:tcW w:w="737" w:type="dxa"/>
            <w:tcBorders>
              <w:bottom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Главный инспектор отдела экспертизы и анализа доходов бюджета</w:t>
            </w:r>
          </w:p>
        </w:tc>
        <w:tc>
          <w:tcPr>
            <w:tcW w:w="5836" w:type="dxa"/>
            <w:tcBorders>
              <w:bottom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, магистратуры), специальностям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аудит»;  «Математические и естественные науки» (специальность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рикладная математика и информатика», 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татистика»); &lt;1&gt;, &lt;2&gt;, &lt;3&gt;</w:t>
            </w:r>
          </w:p>
        </w:tc>
      </w:tr>
      <w:tr w:rsidR="00667705" w:rsidRPr="00342729" w:rsidTr="004D044C">
        <w:tc>
          <w:tcPr>
            <w:tcW w:w="737" w:type="dxa"/>
            <w:tcBorders>
              <w:bottom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экспертизы и анализа доходов бюджета</w:t>
            </w:r>
          </w:p>
        </w:tc>
        <w:tc>
          <w:tcPr>
            <w:tcW w:w="5836" w:type="dxa"/>
            <w:tcBorders>
              <w:bottom w:val="single" w:sz="4" w:space="0" w:color="auto"/>
            </w:tcBorders>
          </w:tcPr>
          <w:p w:rsidR="00667705" w:rsidRPr="00342729" w:rsidRDefault="00667705" w:rsidP="004D0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профилю деятельности, либо профилю замещаемой должности по направлениям подготовки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, магистратуры), специальностям высшего образования (</w:t>
            </w:r>
            <w:proofErr w:type="spellStart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): «Науки об обществе» («Государственное и муниципальное управление», «Юриспруденция»), «Экономика», магистр, бакалавр, «Экономист», «Финансы и кредит», «Бухгалтерский учет, анализ и аудит»;  «Математические и естественные науки» (специальность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 и информатика», «прикладная математика и информатика»,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рикладная математика»,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татистика»); &lt;1&gt;, &lt;2&gt;, &lt;3&gt;</w:t>
            </w:r>
          </w:p>
        </w:tc>
      </w:tr>
      <w:tr w:rsidR="00667705" w:rsidRPr="00342729" w:rsidTr="004D044C">
        <w:tblPrEx>
          <w:tblBorders>
            <w:left w:val="nil"/>
            <w:right w:val="nil"/>
          </w:tblBorders>
        </w:tblPrEx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7705" w:rsidRPr="00342729" w:rsidRDefault="00667705" w:rsidP="004D04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&lt;1&gt; За исключением изложенных в </w:t>
            </w:r>
            <w:hyperlink r:id="rId20">
              <w:r w:rsidRPr="00342729">
                <w:rPr>
                  <w:rFonts w:ascii="Times New Roman" w:hAnsi="Times New Roman" w:cs="Times New Roman"/>
                  <w:sz w:val="24"/>
                  <w:szCs w:val="24"/>
                </w:rPr>
                <w:t>приказе</w:t>
              </w:r>
            </w:hyperlink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РФ от 12.09.2013 № 1061 «Об утверждении перечней специальностей и направлений подготовки высшего образования» по укрупненной группе «Юриспруденция» наименований специальностей высшего образования: «Правовое обеспечение национальной безопасности»; «Судебная экспертиза»; «Судебная и прокурорская деятельность».</w:t>
            </w:r>
          </w:p>
          <w:p w:rsidR="00667705" w:rsidRPr="00342729" w:rsidRDefault="00667705" w:rsidP="004D04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>&lt;2&gt; Специальности высшего образования, полученные в период до утверждения приказа Минобразования РФ от 14.11.2000 № 3260 «О частичном изменении приказа Минобразования России от 06.04.2000 № 1010 «Об утверждении указателей соответствия между Перечнем направлений подготовки и специальностей высшего профессионального образования и Классификатором направлений и специальностей высшего профессионального образования и их использовании в период перехода на новые государственные стандарты», учитываются как соответствующие квалификационным требованиям.</w:t>
            </w:r>
          </w:p>
          <w:p w:rsidR="00667705" w:rsidRPr="00342729" w:rsidRDefault="00667705" w:rsidP="004D04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&lt;3&gt; За исключением изложенных в </w:t>
            </w:r>
            <w:hyperlink r:id="rId21">
              <w:r w:rsidRPr="00342729">
                <w:rPr>
                  <w:rFonts w:ascii="Times New Roman" w:hAnsi="Times New Roman" w:cs="Times New Roman"/>
                  <w:sz w:val="24"/>
                  <w:szCs w:val="24"/>
                </w:rPr>
                <w:t>приказе</w:t>
              </w:r>
            </w:hyperlink>
            <w:r w:rsidRPr="0034272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РФ от 12.09.2013 № 1061 «Об утверждении перечней специальностей и направлений подготовки высшего образования» по укрупненной группе «Экономика и управление» наименований специальностей высшего образования: «Экономическая безопасность», «Таможенное дело».</w:t>
            </w:r>
          </w:p>
        </w:tc>
      </w:tr>
    </w:tbl>
    <w:p w:rsidR="00667705" w:rsidRPr="00342729" w:rsidRDefault="00667705" w:rsidP="0066770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7705" w:rsidRPr="00342729" w:rsidRDefault="00667705" w:rsidP="0066770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42729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667705" w:rsidRDefault="00667705" w:rsidP="00667705">
      <w:pPr>
        <w:ind w:right="-284"/>
      </w:pPr>
      <w:r w:rsidRPr="00342729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      </w:t>
      </w:r>
      <w:proofErr w:type="spellStart"/>
      <w:r w:rsidRPr="00342729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p w:rsidR="00667705" w:rsidRDefault="00667705" w:rsidP="00667705"/>
    <w:p w:rsidR="00667705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67705" w:rsidRPr="000C43D2" w:rsidRDefault="00667705" w:rsidP="00667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667705" w:rsidRPr="000C43D2" w:rsidSect="000C43D2">
      <w:headerReference w:type="default" r:id="rId22"/>
      <w:headerReference w:type="first" r:id="rId23"/>
      <w:pgSz w:w="11906" w:h="16838"/>
      <w:pgMar w:top="1134" w:right="566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1E5" w:rsidRDefault="007241E5" w:rsidP="007241E5">
      <w:pPr>
        <w:spacing w:after="0" w:line="240" w:lineRule="auto"/>
      </w:pPr>
      <w:r>
        <w:separator/>
      </w:r>
    </w:p>
  </w:endnote>
  <w:endnote w:type="continuationSeparator" w:id="0">
    <w:p w:rsidR="007241E5" w:rsidRDefault="007241E5" w:rsidP="0072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1E5" w:rsidRDefault="007241E5" w:rsidP="007241E5">
      <w:pPr>
        <w:spacing w:after="0" w:line="240" w:lineRule="auto"/>
      </w:pPr>
      <w:r>
        <w:separator/>
      </w:r>
    </w:p>
  </w:footnote>
  <w:footnote w:type="continuationSeparator" w:id="0">
    <w:p w:rsidR="007241E5" w:rsidRDefault="007241E5" w:rsidP="00724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3397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C43D2" w:rsidRDefault="000C43D2">
        <w:pPr>
          <w:pStyle w:val="a3"/>
          <w:jc w:val="center"/>
        </w:pPr>
      </w:p>
      <w:p w:rsidR="000C43D2" w:rsidRPr="000C43D2" w:rsidRDefault="000C43D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43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43D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43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7705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0C43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C43D2" w:rsidRDefault="000C43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5266571"/>
      <w:docPartObj>
        <w:docPartGallery w:val="Page Numbers (Top of Page)"/>
        <w:docPartUnique/>
      </w:docPartObj>
    </w:sdtPr>
    <w:sdtEndPr/>
    <w:sdtContent>
      <w:p w:rsidR="00C71684" w:rsidRDefault="00667705">
        <w:pPr>
          <w:pStyle w:val="a3"/>
          <w:jc w:val="center"/>
        </w:pPr>
      </w:p>
    </w:sdtContent>
  </w:sdt>
  <w:p w:rsidR="00C71684" w:rsidRDefault="00C716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06"/>
    <w:rsid w:val="00006A37"/>
    <w:rsid w:val="00094F19"/>
    <w:rsid w:val="000C43D2"/>
    <w:rsid w:val="0016291C"/>
    <w:rsid w:val="002B61D3"/>
    <w:rsid w:val="00342729"/>
    <w:rsid w:val="00367CF7"/>
    <w:rsid w:val="00412514"/>
    <w:rsid w:val="004939D8"/>
    <w:rsid w:val="00537D8E"/>
    <w:rsid w:val="00575245"/>
    <w:rsid w:val="00576389"/>
    <w:rsid w:val="00667705"/>
    <w:rsid w:val="00684BA4"/>
    <w:rsid w:val="007241E5"/>
    <w:rsid w:val="00783F47"/>
    <w:rsid w:val="007B157E"/>
    <w:rsid w:val="008B23D0"/>
    <w:rsid w:val="008D1ED2"/>
    <w:rsid w:val="00937843"/>
    <w:rsid w:val="0097628C"/>
    <w:rsid w:val="00A726DD"/>
    <w:rsid w:val="00A84CFF"/>
    <w:rsid w:val="00B0449C"/>
    <w:rsid w:val="00BD0792"/>
    <w:rsid w:val="00C67B06"/>
    <w:rsid w:val="00C71684"/>
    <w:rsid w:val="00D82B6D"/>
    <w:rsid w:val="00DB1399"/>
    <w:rsid w:val="00DB3A68"/>
    <w:rsid w:val="00E0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691741"/>
  <w15:chartTrackingRefBased/>
  <w15:docId w15:val="{FD9DD094-CC6E-4844-AF46-95C54E60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B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7B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724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41E5"/>
  </w:style>
  <w:style w:type="paragraph" w:styleId="a5">
    <w:name w:val="footer"/>
    <w:basedOn w:val="a"/>
    <w:link w:val="a6"/>
    <w:uiPriority w:val="99"/>
    <w:unhideWhenUsed/>
    <w:rsid w:val="00724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41E5"/>
  </w:style>
  <w:style w:type="paragraph" w:styleId="a7">
    <w:name w:val="Balloon Text"/>
    <w:basedOn w:val="a"/>
    <w:link w:val="a8"/>
    <w:uiPriority w:val="99"/>
    <w:semiHidden/>
    <w:unhideWhenUsed/>
    <w:rsid w:val="00342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272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67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D908254B05BE073AE8DDE61BC6DFA4E8D8A94E93C09A961F4C4644D8F84F09FE8A5D92F2F7D40F57E81299236D01D5D3E5D4198A99BEC4o9E6H" TargetMode="External"/><Relationship Id="rId13" Type="http://schemas.openxmlformats.org/officeDocument/2006/relationships/hyperlink" Target="consultantplus://offline/ref=E3D908254B05BE073AE8DDE61BC6DFA4EFD9AB4295C79A961F4C4644D8F84F09EC8A059EF3F2C90F57FD44C865o3EBH" TargetMode="External"/><Relationship Id="rId18" Type="http://schemas.openxmlformats.org/officeDocument/2006/relationships/hyperlink" Target="consultantplus://offline/ref=E3D908254B05BE073AE8DDE61BC6DFA4E8DAA84195C19A961F4C4644D8F84F09EC8A059EF3F2C90F57FD44C865o3EB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3D908254B05BE073AE8DDE61BC6DFA4E8DAA84195C19A961F4C4644D8F84F09EC8A059EF3F2C90F57FD44C865o3EBH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3D908254B05BE073AE8C3EB0DAA80AEEBD0F24A96C599C54219401387A8495CBECA5BC7A3B3820357E658C966260ED4D4oFE8H" TargetMode="External"/><Relationship Id="rId17" Type="http://schemas.openxmlformats.org/officeDocument/2006/relationships/hyperlink" Target="consultantplus://offline/ref=E3D908254B05BE073AE8DDE61BC6DFA4E8DAA84195C19A961F4C4644D8F84F09EC8A059EF3F2C90F57FD44C865o3EB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D908254B05BE073AE8DDE61BC6DFA4E8DAA84195C19A961F4C4644D8F84F09EC8A059EF3F2C90F57FD44C865o3EBH" TargetMode="External"/><Relationship Id="rId20" Type="http://schemas.openxmlformats.org/officeDocument/2006/relationships/hyperlink" Target="consultantplus://offline/ref=E3D908254B05BE073AE8DDE61BC6DFA4E8DAA84195C19A961F4C4644D8F84F09EC8A059EF3F2C90F57FD44C865o3EB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D908254B05BE073AE8DDE61BC6DFA4EFDCAB4095C59A961F4C4644D8F84F09EC8A059EF3F2C90F57FD44C865o3EBH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3D908254B05BE073AE8DDE61BC6DFA4E8DAA84195C19A961F4C4644D8F84F09EC8A059EF3F2C90F57FD44C865o3EBH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E3D908254B05BE073AE8DDE61BC6DFA4E8DAA84195C19A961F4C4644D8F84F09EC8A059EF3F2C90F57FD44C865o3EBH" TargetMode="External"/><Relationship Id="rId19" Type="http://schemas.openxmlformats.org/officeDocument/2006/relationships/hyperlink" Target="consultantplus://offline/ref=E3D908254B05BE073AE8DDE61BC6DFA4E8DAA84195C19A961F4C4644D8F84F09EC8A059EF3F2C90F57FD44C865o3E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D908254B05BE073AE8DDE61BC6DFA4E8D8A94E93C09A961F4C4644D8F84F09FE8A5D92F2F7D40F54E81299236D01D5D3E5D4198A99BEC4o9E6H" TargetMode="External"/><Relationship Id="rId14" Type="http://schemas.openxmlformats.org/officeDocument/2006/relationships/hyperlink" Target="consultantplus://offline/ref=E3D908254B05BE073AE8DDE61BC6DFA4E8DAA84195C19A961F4C4644D8F84F09EC8A059EF3F2C90F57FD44C865o3EB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3D521-001B-437A-8934-6221BDCF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4198</Words>
  <Characters>23930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Лыжко Е.П.</dc:creator>
  <cp:keywords/>
  <dc:description/>
  <cp:lastModifiedBy>Лыжко Е.П.</cp:lastModifiedBy>
  <cp:revision>2</cp:revision>
  <cp:lastPrinted>2023-12-07T13:52:00Z</cp:lastPrinted>
  <dcterms:created xsi:type="dcterms:W3CDTF">2026-05-20T11:37:00Z</dcterms:created>
  <dcterms:modified xsi:type="dcterms:W3CDTF">2026-05-20T11:37:00Z</dcterms:modified>
</cp:coreProperties>
</file>