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D4" w:rsidRPr="003F15DB" w:rsidRDefault="003252D4" w:rsidP="003252D4">
      <w:pPr>
        <w:pStyle w:val="a3"/>
        <w:jc w:val="center"/>
        <w:rPr>
          <w:rFonts w:ascii="Times New Roman" w:hAnsi="Times New Roman" w:cs="Times New Roman"/>
          <w:b/>
          <w:sz w:val="28"/>
          <w:szCs w:val="28"/>
          <w:lang w:eastAsia="ru-RU"/>
        </w:rPr>
      </w:pPr>
      <w:r w:rsidRPr="003F15DB">
        <w:rPr>
          <w:rFonts w:ascii="Times New Roman" w:hAnsi="Times New Roman" w:cs="Times New Roman"/>
          <w:b/>
          <w:sz w:val="28"/>
          <w:szCs w:val="28"/>
          <w:lang w:eastAsia="ru-RU"/>
        </w:rPr>
        <w:t>Доклад</w:t>
      </w:r>
    </w:p>
    <w:p w:rsidR="003252D4" w:rsidRPr="003F15DB" w:rsidRDefault="003252D4" w:rsidP="003252D4">
      <w:pPr>
        <w:pStyle w:val="a3"/>
        <w:jc w:val="center"/>
        <w:rPr>
          <w:rFonts w:ascii="Times New Roman" w:hAnsi="Times New Roman" w:cs="Times New Roman"/>
          <w:b/>
          <w:caps/>
          <w:sz w:val="28"/>
          <w:szCs w:val="28"/>
          <w:lang w:eastAsia="ru-RU"/>
        </w:rPr>
      </w:pPr>
      <w:r w:rsidRPr="003F15DB">
        <w:rPr>
          <w:rFonts w:ascii="Times New Roman" w:hAnsi="Times New Roman" w:cs="Times New Roman"/>
          <w:b/>
          <w:sz w:val="28"/>
          <w:szCs w:val="28"/>
          <w:lang w:eastAsia="ru-RU"/>
        </w:rPr>
        <w:t xml:space="preserve">к Заключению </w:t>
      </w:r>
      <w:r>
        <w:rPr>
          <w:rFonts w:ascii="Times New Roman" w:hAnsi="Times New Roman" w:cs="Times New Roman"/>
          <w:b/>
          <w:sz w:val="28"/>
          <w:szCs w:val="28"/>
          <w:lang w:eastAsia="ru-RU"/>
        </w:rPr>
        <w:t>К</w:t>
      </w:r>
      <w:r w:rsidRPr="003F15DB">
        <w:rPr>
          <w:rFonts w:ascii="Times New Roman" w:hAnsi="Times New Roman" w:cs="Times New Roman"/>
          <w:b/>
          <w:sz w:val="28"/>
          <w:szCs w:val="28"/>
          <w:lang w:eastAsia="ru-RU"/>
        </w:rPr>
        <w:t>онтрольно-счётной палаты муниципального образования город Краснодар на проект решения городской Думы Краснодара "О местном бюджете (бюджете муниципального образования город Краснодар) на 2013 год и на плановый период 2014 и 2015 годов"</w:t>
      </w:r>
    </w:p>
    <w:p w:rsidR="003252D4" w:rsidRPr="003F15DB" w:rsidRDefault="003252D4" w:rsidP="003252D4">
      <w:pPr>
        <w:pStyle w:val="a3"/>
        <w:jc w:val="center"/>
        <w:rPr>
          <w:rFonts w:ascii="Times New Roman" w:hAnsi="Times New Roman" w:cs="Times New Roman"/>
          <w:sz w:val="28"/>
          <w:szCs w:val="28"/>
          <w:lang w:eastAsia="ru-RU"/>
        </w:rPr>
      </w:pPr>
    </w:p>
    <w:p w:rsidR="003252D4" w:rsidRPr="00833E1B" w:rsidRDefault="003252D4" w:rsidP="003252D4">
      <w:pPr>
        <w:pStyle w:val="a3"/>
        <w:jc w:val="both"/>
        <w:rPr>
          <w:rFonts w:ascii="Times New Roman" w:eastAsia="Times New Roman" w:hAnsi="Times New Roman" w:cs="Times New Roman"/>
          <w:sz w:val="28"/>
          <w:szCs w:val="28"/>
          <w:lang w:eastAsia="ru-RU"/>
        </w:rPr>
      </w:pPr>
      <w:r w:rsidRPr="003F15DB">
        <w:rPr>
          <w:lang w:eastAsia="ru-RU"/>
        </w:rPr>
        <w:tab/>
      </w:r>
      <w:r w:rsidRPr="00833E1B">
        <w:rPr>
          <w:rFonts w:ascii="Times New Roman" w:eastAsia="Times New Roman" w:hAnsi="Times New Roman" w:cs="Times New Roman"/>
          <w:sz w:val="28"/>
          <w:szCs w:val="28"/>
          <w:lang w:eastAsia="ru-RU"/>
        </w:rPr>
        <w:t>Заключение Контрольно-счётной палаты муниципального образования город Краснодар на проект решения городской Думы Краснодара «О местном бюджете (бюджете муниципального образования город Краснодар) на 2013 год и на плановый период 2014 и 2015 годов» (далее - Проект местного бюджета) подготовлено в соответствии с Бюджетным кодексом Российской Федерации, Положением о бюджетном процессе в муниципальном образовании город Краснодар и Положением о Контрольно-счётной палате муниципального образования город Краснодар.</w:t>
      </w:r>
    </w:p>
    <w:p w:rsidR="003252D4" w:rsidRPr="00833E1B" w:rsidRDefault="003252D4" w:rsidP="003252D4">
      <w:pPr>
        <w:pStyle w:val="a3"/>
        <w:jc w:val="both"/>
        <w:rPr>
          <w:rFonts w:ascii="Times New Roman" w:eastAsia="Times New Roman" w:hAnsi="Times New Roman" w:cs="Times New Roman"/>
          <w:sz w:val="28"/>
          <w:szCs w:val="28"/>
          <w:lang w:eastAsia="ru-RU"/>
        </w:rPr>
      </w:pPr>
      <w:r w:rsidRPr="00833E1B">
        <w:rPr>
          <w:rFonts w:ascii="Times New Roman" w:eastAsia="Times New Roman" w:hAnsi="Times New Roman" w:cs="Times New Roman"/>
          <w:sz w:val="28"/>
          <w:szCs w:val="28"/>
          <w:lang w:eastAsia="ru-RU"/>
        </w:rPr>
        <w:t xml:space="preserve"> </w:t>
      </w:r>
      <w:r w:rsidRPr="00833E1B">
        <w:rPr>
          <w:rFonts w:ascii="Times New Roman" w:eastAsia="Times New Roman" w:hAnsi="Times New Roman" w:cs="Times New Roman"/>
          <w:sz w:val="28"/>
          <w:szCs w:val="28"/>
          <w:lang w:eastAsia="ru-RU"/>
        </w:rPr>
        <w:tab/>
        <w:t>В ходе экспертизы в Контрольно</w:t>
      </w:r>
      <w:r>
        <w:rPr>
          <w:rFonts w:ascii="Times New Roman" w:eastAsia="Times New Roman" w:hAnsi="Times New Roman" w:cs="Times New Roman"/>
          <w:sz w:val="28"/>
          <w:szCs w:val="28"/>
          <w:lang w:eastAsia="ru-RU"/>
        </w:rPr>
        <w:t>-</w:t>
      </w:r>
      <w:r w:rsidRPr="00833E1B">
        <w:rPr>
          <w:rFonts w:ascii="Times New Roman" w:eastAsia="Times New Roman" w:hAnsi="Times New Roman" w:cs="Times New Roman"/>
          <w:sz w:val="28"/>
          <w:szCs w:val="28"/>
          <w:lang w:eastAsia="ru-RU"/>
        </w:rPr>
        <w:t>счетную палату дополнительно был внесен проект решения с внесенными изменениями в Проект решения о бюджете с учетом замечаний, принятых по итогам публичных слушаний и с учетом изменения ставок по земельному налогу (решение городской Думы Краснодара от 22.11.2012) , изменивший основные характеристики местного бюджета на 2013 год и на плановый период 2014 и 2015 годов. Экспертиза Проекта решения о бюджете была проведена с учетом внесенных в него изменений.</w:t>
      </w:r>
    </w:p>
    <w:p w:rsidR="003252D4" w:rsidRPr="00833E1B" w:rsidRDefault="003252D4" w:rsidP="003252D4">
      <w:pPr>
        <w:pStyle w:val="a3"/>
        <w:jc w:val="both"/>
        <w:rPr>
          <w:rFonts w:ascii="Times New Roman" w:eastAsia="Times New Roman" w:hAnsi="Times New Roman" w:cs="Times New Roman"/>
          <w:sz w:val="28"/>
          <w:szCs w:val="28"/>
          <w:lang w:eastAsia="ru-RU"/>
        </w:rPr>
      </w:pPr>
      <w:r w:rsidRPr="00833E1B">
        <w:rPr>
          <w:rFonts w:ascii="Times New Roman" w:eastAsia="Times New Roman" w:hAnsi="Times New Roman" w:cs="Times New Roman"/>
          <w:sz w:val="28"/>
          <w:szCs w:val="28"/>
          <w:lang w:eastAsia="ru-RU"/>
        </w:rPr>
        <w:tab/>
        <w:t>Проекты решения о бюджете внесены в городскую Думу Краснодара в срок, установленный ст. 185 Бюджетн</w:t>
      </w:r>
      <w:r>
        <w:rPr>
          <w:rFonts w:ascii="Times New Roman" w:eastAsia="Times New Roman" w:hAnsi="Times New Roman" w:cs="Times New Roman"/>
          <w:sz w:val="28"/>
          <w:szCs w:val="28"/>
          <w:lang w:eastAsia="ru-RU"/>
        </w:rPr>
        <w:t>ого</w:t>
      </w:r>
      <w:r w:rsidRPr="00833E1B">
        <w:rPr>
          <w:rFonts w:ascii="Times New Roman" w:eastAsia="Times New Roman" w:hAnsi="Times New Roman" w:cs="Times New Roman"/>
          <w:sz w:val="28"/>
          <w:szCs w:val="28"/>
          <w:lang w:eastAsia="ru-RU"/>
        </w:rPr>
        <w:t xml:space="preserve"> Кодекс</w:t>
      </w:r>
      <w:r>
        <w:rPr>
          <w:rFonts w:ascii="Times New Roman" w:eastAsia="Times New Roman" w:hAnsi="Times New Roman" w:cs="Times New Roman"/>
          <w:sz w:val="28"/>
          <w:szCs w:val="28"/>
          <w:lang w:eastAsia="ru-RU"/>
        </w:rPr>
        <w:t>а</w:t>
      </w:r>
      <w:r w:rsidRPr="00833E1B">
        <w:rPr>
          <w:rFonts w:ascii="Times New Roman" w:eastAsia="Times New Roman" w:hAnsi="Times New Roman" w:cs="Times New Roman"/>
          <w:sz w:val="28"/>
          <w:szCs w:val="28"/>
          <w:lang w:eastAsia="ru-RU"/>
        </w:rPr>
        <w:t xml:space="preserve"> Российской Федерации. Перечень и содержание документов, представленных с проектом бюджета, соответствуют статье 184.2 Бюджетного Кодекса Российской Федерации  и ст. 16 Положения о бюджетном процессе в муниципальном образовании город Краснодар.</w:t>
      </w:r>
    </w:p>
    <w:p w:rsidR="003252D4" w:rsidRPr="003F15DB" w:rsidRDefault="003252D4" w:rsidP="003252D4">
      <w:pPr>
        <w:pStyle w:val="a3"/>
        <w:jc w:val="both"/>
        <w:rPr>
          <w:rFonts w:ascii="Times New Roman" w:hAnsi="Times New Roman" w:cs="Times New Roman"/>
          <w:sz w:val="28"/>
          <w:szCs w:val="28"/>
          <w:lang w:eastAsia="ru-RU"/>
        </w:rPr>
      </w:pPr>
      <w:r w:rsidRPr="003F15DB">
        <w:rPr>
          <w:rFonts w:ascii="Times New Roman" w:hAnsi="Times New Roman" w:cs="Times New Roman"/>
          <w:sz w:val="28"/>
          <w:szCs w:val="28"/>
        </w:rPr>
        <w:tab/>
      </w:r>
      <w:r w:rsidRPr="003F15DB">
        <w:rPr>
          <w:rFonts w:ascii="Times New Roman" w:hAnsi="Times New Roman" w:cs="Times New Roman"/>
          <w:sz w:val="28"/>
          <w:szCs w:val="28"/>
          <w:lang w:eastAsia="ru-RU"/>
        </w:rPr>
        <w:t>Целями Заключения являлись:</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экспертиза обоснованности доходных статей Проекта местного бюджета на 2013 год и плановый период 2014 и 2015 годов, наличие и соблюдение законодательства и нормативных правовых актов;</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анализ расходных статей Проекта местного бюджета на 2013 год в разрезе разделов и подразделов функциональной классификации расходов;</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оценка сбалансированности местного бюджета, предельного объема муниципального долга, предельного объема расходов на его обслуживание;</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анализ бюджетного процесса в муниципальном образовании город Краснодар и подготовка предложений, направленных на его совершенствование.</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При подготовке Заключения проанализированы материалы, представленные в Контрольно-счетную палату с Проектом решения о местном бюджете, проверена обоснованность показателей Проекта местного бюджета на основе расчетов, представленных по запросу Контрольно-</w:t>
      </w:r>
      <w:r w:rsidRPr="003F15DB">
        <w:rPr>
          <w:rFonts w:ascii="Times New Roman" w:eastAsia="Times New Roman" w:hAnsi="Times New Roman" w:cs="Times New Roman"/>
          <w:sz w:val="28"/>
          <w:szCs w:val="28"/>
          <w:lang w:eastAsia="ru-RU"/>
        </w:rPr>
        <w:lastRenderedPageBreak/>
        <w:t>счетной палаты, использованы результаты проведенных контрольных и экспертно-аналитических мероприятий.</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В соответствии с ч. 2 ст. 172 Бюджетного кодекса Российской Федерации составление проекта бюджета основано на:</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w:t>
      </w:r>
      <w:r w:rsidRPr="003F15DB">
        <w:rPr>
          <w:rFonts w:ascii="Times New Roman" w:eastAsia="Times New Roman" w:hAnsi="Times New Roman" w:cs="Times New Roman"/>
          <w:sz w:val="28"/>
          <w:szCs w:val="28"/>
          <w:lang w:eastAsia="ru-RU"/>
        </w:rPr>
        <w:tab/>
        <w:t>Бюджетном послании Президента Российской Федерации;</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xml:space="preserve">• </w:t>
      </w:r>
      <w:r w:rsidRPr="003F15DB">
        <w:rPr>
          <w:rFonts w:ascii="Times New Roman" w:eastAsia="Times New Roman" w:hAnsi="Times New Roman" w:cs="Times New Roman"/>
          <w:sz w:val="28"/>
          <w:szCs w:val="28"/>
          <w:lang w:eastAsia="ru-RU"/>
        </w:rPr>
        <w:tab/>
        <w:t>Прогнозе социально-экономического развития муниципального образования город Краснодар на 2013-2015 годы;</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xml:space="preserve">• </w:t>
      </w:r>
      <w:r w:rsidRPr="003F15DB">
        <w:rPr>
          <w:rFonts w:ascii="Times New Roman" w:eastAsia="Times New Roman" w:hAnsi="Times New Roman" w:cs="Times New Roman"/>
          <w:sz w:val="28"/>
          <w:szCs w:val="28"/>
          <w:lang w:eastAsia="ru-RU"/>
        </w:rPr>
        <w:tab/>
        <w:t>Основных направлениях бюджетной и налоговой политики муниципального образования город Краснодар на 2013 год и на плановый период 2014 и 2015 годов.</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Анализ Прогноза социально – экономического развития муниципального образования город Краснодар на 2013– 2015 годы (далее-Прогноз) и ожидаемых итогов социально – экономического развития муниципального образования город Краснодар за 2012 год показал, что Прогноз в целом, характеризуется положительной динамикой развития отраслей экономики города Краснодара, что позволяет считать указанный Прогноз оптимистичным.</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Следует отметить, что  темпы роста налога на прибыль организаций на предстоящую трехлетку заложены в Проекте решения о бюджете выше, чем темпы роста прибыли прибыльных предприятий в Прогнозе, что свидетельствует о напряженности плановых объемов по указанному налогу. Вместе с тем, при сравнении прогнозных значений на 2013 год с 2012 годом наблюдается превышение темпов роста фонда заработной платы над темпами роста налога на доходы физических лиц. Это свидетельствует о наличии резервов по указанному налогу в 2013 году.</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Формирование Проекта местного бюджета на 2013 год и плановый период 2014 и 2015 годов осуществлено в условиях изменений законодательства на федеральном и региональном уровнях, а также муниципальных нормативно-правовых актов. Наиболее значимыми из них являются:</w:t>
      </w:r>
    </w:p>
    <w:p w:rsidR="003252D4" w:rsidRPr="003F15DB" w:rsidRDefault="003252D4" w:rsidP="003252D4">
      <w:pPr>
        <w:pStyle w:val="a3"/>
        <w:jc w:val="both"/>
        <w:rPr>
          <w:rFonts w:ascii="Times New Roman" w:eastAsia="Times New Roman" w:hAnsi="Times New Roman" w:cs="Times New Roman"/>
          <w:sz w:val="28"/>
          <w:szCs w:val="28"/>
          <w:highlight w:val="lightGray"/>
          <w:lang w:eastAsia="ru-RU"/>
        </w:rPr>
      </w:pPr>
      <w:r w:rsidRPr="003F15DB">
        <w:rPr>
          <w:rFonts w:ascii="Times New Roman" w:eastAsia="Times New Roman" w:hAnsi="Times New Roman" w:cs="Times New Roman"/>
          <w:sz w:val="28"/>
          <w:szCs w:val="28"/>
          <w:lang w:eastAsia="ru-RU"/>
        </w:rPr>
        <w:t>-</w:t>
      </w:r>
      <w:r w:rsidRPr="003F15DB">
        <w:rPr>
          <w:rFonts w:ascii="Times New Roman" w:eastAsia="Times New Roman" w:hAnsi="Times New Roman" w:cs="Times New Roman"/>
          <w:sz w:val="28"/>
          <w:szCs w:val="28"/>
          <w:lang w:eastAsia="ru-RU"/>
        </w:rPr>
        <w:tab/>
        <w:t>с</w:t>
      </w:r>
      <w:r w:rsidRPr="003F15DB">
        <w:rPr>
          <w:rFonts w:ascii="Times New Roman" w:hAnsi="Times New Roman" w:cs="Times New Roman"/>
          <w:sz w:val="28"/>
          <w:szCs w:val="28"/>
        </w:rPr>
        <w:t xml:space="preserve"> 1 января 2013 года главой 26.5 Налогового Кодекса  Российской Федерации введена патентная система налогообложения для индивидуальных предпринимателей и доход от налогообложения в полном объёме будет зачисляться в бюджет городского округа. Вышеприведенный вид доходного источника на 2013 год запланирован в сумме 50 000,0 тыс. рублей, а на плановый период 2014 и 2015 годы сформирован с ростом по сравнению с предыдущим годом, 55 000,0 тыс. рублей и 65 000,0 тыс. рублей, соответственно;</w:t>
      </w:r>
    </w:p>
    <w:p w:rsidR="003252D4" w:rsidRPr="003F15DB" w:rsidRDefault="003252D4" w:rsidP="003252D4">
      <w:pPr>
        <w:pStyle w:val="a3"/>
        <w:jc w:val="both"/>
        <w:rPr>
          <w:rFonts w:ascii="Times New Roman" w:eastAsia="Times New Roman" w:hAnsi="Times New Roman" w:cs="Times New Roman"/>
          <w:sz w:val="28"/>
          <w:szCs w:val="28"/>
        </w:rPr>
      </w:pPr>
      <w:r w:rsidRPr="003F15DB">
        <w:rPr>
          <w:rFonts w:ascii="Times New Roman" w:eastAsia="Times New Roman" w:hAnsi="Times New Roman" w:cs="Times New Roman"/>
          <w:sz w:val="28"/>
          <w:szCs w:val="28"/>
          <w:lang w:eastAsia="ru-RU"/>
        </w:rPr>
        <w:t>-</w:t>
      </w:r>
      <w:r w:rsidRPr="003F15DB">
        <w:rPr>
          <w:rFonts w:ascii="Times New Roman" w:eastAsia="Times New Roman" w:hAnsi="Times New Roman" w:cs="Times New Roman"/>
          <w:sz w:val="28"/>
          <w:szCs w:val="28"/>
          <w:lang w:eastAsia="ru-RU"/>
        </w:rPr>
        <w:tab/>
      </w:r>
      <w:r w:rsidRPr="003F15DB">
        <w:rPr>
          <w:rFonts w:ascii="Times New Roman" w:eastAsia="Times New Roman" w:hAnsi="Times New Roman" w:cs="Times New Roman"/>
          <w:sz w:val="28"/>
          <w:szCs w:val="28"/>
        </w:rPr>
        <w:t>в соответствии с Постановлением главы администрации (губернатора) Краснодарского края от 24.05.2012 № 591 установлен коэффициент пересчёта восстановительной стоимости строений, помещений и сооружений, принадлежащих гражданам на праве собственности;</w:t>
      </w:r>
    </w:p>
    <w:p w:rsidR="003252D4" w:rsidRPr="003F15DB" w:rsidRDefault="003252D4" w:rsidP="003252D4">
      <w:pPr>
        <w:pStyle w:val="a3"/>
        <w:jc w:val="both"/>
        <w:rPr>
          <w:rFonts w:ascii="Times New Roman" w:eastAsia="Times New Roman" w:hAnsi="Times New Roman" w:cs="Times New Roman"/>
          <w:sz w:val="28"/>
          <w:szCs w:val="28"/>
        </w:rPr>
      </w:pPr>
      <w:r w:rsidRPr="003F15DB">
        <w:rPr>
          <w:rFonts w:ascii="Times New Roman" w:eastAsia="Times New Roman" w:hAnsi="Times New Roman" w:cs="Times New Roman"/>
          <w:sz w:val="28"/>
          <w:szCs w:val="28"/>
        </w:rPr>
        <w:t>-</w:t>
      </w:r>
      <w:r w:rsidRPr="003F15DB">
        <w:rPr>
          <w:rFonts w:ascii="Times New Roman" w:eastAsia="Times New Roman" w:hAnsi="Times New Roman" w:cs="Times New Roman"/>
          <w:sz w:val="28"/>
          <w:szCs w:val="28"/>
        </w:rPr>
        <w:tab/>
        <w:t xml:space="preserve">в соответствии с решением городской Думы Краснодара от 22.11.2012 № 37 п.2 изменены ставки земельного налога. Планируемые поступления  </w:t>
      </w:r>
      <w:r w:rsidRPr="003F15DB">
        <w:rPr>
          <w:rFonts w:ascii="Times New Roman" w:eastAsia="Times New Roman" w:hAnsi="Times New Roman" w:cs="Times New Roman"/>
          <w:sz w:val="28"/>
          <w:szCs w:val="28"/>
        </w:rPr>
        <w:lastRenderedPageBreak/>
        <w:t>доходов по этой статье увеличатся в 2013 году на 500,0 тыс.рублей,  в 2014 году  – на 850,0 тыс.рублей, в 2015 году – 930,0 тыс.рублей.</w:t>
      </w:r>
    </w:p>
    <w:p w:rsidR="003252D4" w:rsidRPr="003F15DB" w:rsidRDefault="003252D4" w:rsidP="003252D4">
      <w:pPr>
        <w:pStyle w:val="a3"/>
        <w:jc w:val="both"/>
        <w:rPr>
          <w:rFonts w:ascii="Times New Roman" w:eastAsia="Calibri" w:hAnsi="Times New Roman" w:cs="Times New Roman"/>
          <w:sz w:val="28"/>
          <w:szCs w:val="28"/>
        </w:rPr>
      </w:pPr>
      <w:r w:rsidRPr="003F15DB">
        <w:rPr>
          <w:rFonts w:ascii="Times New Roman" w:eastAsia="Times New Roman" w:hAnsi="Times New Roman" w:cs="Times New Roman"/>
          <w:sz w:val="28"/>
          <w:szCs w:val="28"/>
        </w:rPr>
        <w:tab/>
      </w:r>
      <w:r w:rsidRPr="003F15DB">
        <w:rPr>
          <w:rFonts w:ascii="Times New Roman" w:eastAsia="Times New Roman" w:hAnsi="Times New Roman" w:cs="Times New Roman"/>
          <w:sz w:val="28"/>
          <w:szCs w:val="28"/>
          <w:lang w:eastAsia="ru-RU"/>
        </w:rPr>
        <w:t>Контрольно-счетная палата отмечает в целом соответствие представленного Проекта местного бюджета Основным направлениям бюджетной и налоговой политики муниципального образования город Краснодар на 2012 год и на плановый период 2013 и 2014 годов (далее -</w:t>
      </w:r>
      <w:r w:rsidRPr="003F15DB">
        <w:rPr>
          <w:rFonts w:ascii="Times New Roman" w:hAnsi="Times New Roman" w:cs="Times New Roman"/>
          <w:sz w:val="28"/>
          <w:szCs w:val="28"/>
        </w:rPr>
        <w:t xml:space="preserve"> Основные направления бюджетной и налоговой политики)</w:t>
      </w:r>
      <w:r w:rsidRPr="003F15DB">
        <w:rPr>
          <w:rFonts w:ascii="Times New Roman" w:eastAsia="Times New Roman" w:hAnsi="Times New Roman" w:cs="Times New Roman"/>
          <w:sz w:val="28"/>
          <w:szCs w:val="28"/>
          <w:lang w:eastAsia="ru-RU"/>
        </w:rPr>
        <w:t>, за исключением следующих:</w:t>
      </w:r>
      <w:r w:rsidRPr="003F15DB">
        <w:rPr>
          <w:rFonts w:ascii="Times New Roman" w:eastAsia="Calibri" w:hAnsi="Times New Roman" w:cs="Times New Roman"/>
          <w:sz w:val="28"/>
          <w:szCs w:val="28"/>
        </w:rPr>
        <w:t xml:space="preserve"> </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eastAsia="Calibri" w:hAnsi="Times New Roman" w:cs="Times New Roman"/>
          <w:sz w:val="28"/>
          <w:szCs w:val="28"/>
        </w:rPr>
        <w:t>-</w:t>
      </w:r>
      <w:r w:rsidRPr="003F15DB">
        <w:rPr>
          <w:rFonts w:ascii="Times New Roman" w:eastAsia="Calibri" w:hAnsi="Times New Roman" w:cs="Times New Roman"/>
          <w:sz w:val="28"/>
          <w:szCs w:val="28"/>
        </w:rPr>
        <w:tab/>
      </w:r>
      <w:r w:rsidRPr="003F15DB">
        <w:rPr>
          <w:rFonts w:ascii="Times New Roman" w:hAnsi="Times New Roman" w:cs="Times New Roman"/>
          <w:sz w:val="28"/>
          <w:szCs w:val="28"/>
        </w:rPr>
        <w:t>программно-целевой принцип планирования не находит отражения в Проекте решения о бюджете, отмечено  снижение доли программ  в  общем объеме расходов бюджета с 6,2% в 2012 году  до 0,1 % к 2015 году;</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w:t>
      </w:r>
      <w:r w:rsidRPr="003F15DB">
        <w:rPr>
          <w:rFonts w:ascii="Times New Roman" w:hAnsi="Times New Roman" w:cs="Times New Roman"/>
          <w:sz w:val="28"/>
          <w:szCs w:val="28"/>
        </w:rPr>
        <w:tab/>
        <w:t>Основными направлениями бюджетной и налоговой политики отмечено, что имеющиеся резервы налогообложения, а так же возможности для усиления работы по администрированию налоговых и неналоговых платежей позволяют реально ориентироваться на ежегодный рост доходов местного бюджета не менее чем на 5 – 10 процентов. В то же время,  в Проекте решения о бюджете планируется увеличение объёма поступления налоговых и неналоговых доходов в 2013 году на 3,9% по сравнению с ожидаемым исполнением за 2012 год и в 2015 году на 2,5% к предыдущему году;</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w:t>
      </w:r>
      <w:r w:rsidRPr="003F15DB">
        <w:rPr>
          <w:rFonts w:ascii="Times New Roman" w:hAnsi="Times New Roman" w:cs="Times New Roman"/>
          <w:sz w:val="28"/>
          <w:szCs w:val="28"/>
        </w:rPr>
        <w:tab/>
        <w:t xml:space="preserve">запланированный дефицит местного бюджета на 2013 год в размере  </w:t>
      </w:r>
      <w:r>
        <w:rPr>
          <w:rFonts w:ascii="Times New Roman" w:hAnsi="Times New Roman" w:cs="Times New Roman"/>
          <w:sz w:val="28"/>
          <w:szCs w:val="28"/>
        </w:rPr>
        <w:t xml:space="preserve">   </w:t>
      </w:r>
      <w:r w:rsidRPr="003F15DB">
        <w:rPr>
          <w:rFonts w:ascii="Times New Roman" w:hAnsi="Times New Roman" w:cs="Times New Roman"/>
          <w:sz w:val="28"/>
          <w:szCs w:val="28"/>
        </w:rPr>
        <w:t>4 198 574,0 тыс. рублей в 2 раза превышает ожидаемый дефицит за 2012 год, что не соответствует Основным направлениям бюджетной и налоговой политики в части недопущения роста дефицита местного бюджета;</w:t>
      </w:r>
    </w:p>
    <w:p w:rsidR="003252D4" w:rsidRPr="003F15DB" w:rsidRDefault="003252D4" w:rsidP="003252D4">
      <w:pPr>
        <w:pStyle w:val="a3"/>
        <w:jc w:val="both"/>
        <w:rPr>
          <w:rFonts w:ascii="Times New Roman" w:eastAsia="Times New Roman" w:hAnsi="Times New Roman" w:cs="Times New Roman"/>
          <w:sz w:val="28"/>
          <w:szCs w:val="28"/>
        </w:rPr>
      </w:pPr>
      <w:r w:rsidRPr="003F15DB">
        <w:rPr>
          <w:rFonts w:ascii="Times New Roman" w:hAnsi="Times New Roman" w:cs="Times New Roman"/>
          <w:sz w:val="28"/>
          <w:szCs w:val="28"/>
        </w:rPr>
        <w:t>-</w:t>
      </w:r>
      <w:r w:rsidRPr="003F15DB">
        <w:rPr>
          <w:rFonts w:ascii="Times New Roman" w:hAnsi="Times New Roman" w:cs="Times New Roman"/>
          <w:sz w:val="28"/>
          <w:szCs w:val="28"/>
        </w:rPr>
        <w:tab/>
      </w:r>
      <w:r w:rsidRPr="003F15DB">
        <w:rPr>
          <w:rFonts w:ascii="Times New Roman" w:hAnsi="Times New Roman" w:cs="Times New Roman"/>
          <w:sz w:val="28"/>
          <w:szCs w:val="28"/>
          <w:u w:val="single"/>
        </w:rPr>
        <w:t>р</w:t>
      </w:r>
      <w:r w:rsidRPr="003F15DB">
        <w:rPr>
          <w:rFonts w:ascii="Times New Roman" w:hAnsi="Times New Roman" w:cs="Times New Roman"/>
          <w:bCs/>
          <w:sz w:val="28"/>
          <w:szCs w:val="28"/>
          <w:u w:val="single"/>
        </w:rPr>
        <w:t>ост муниципального долга</w:t>
      </w:r>
      <w:r w:rsidRPr="003F15DB">
        <w:rPr>
          <w:rFonts w:ascii="Times New Roman" w:hAnsi="Times New Roman" w:cs="Times New Roman"/>
          <w:bCs/>
          <w:sz w:val="28"/>
          <w:szCs w:val="28"/>
        </w:rPr>
        <w:t xml:space="preserve"> на протяжении всего периода 2013-2015 годов (с 12 458 569,0 тыс. рублей до 13 341 859,0 тыс. рублей) и приближение его объема к объему налоговых и неналоговых доходов бюджета, а также значительное увеличение расходов на его обслуживание не отвечают поставленным целям и задачам Основных направлений бюджетной и налоговой политики в части обеспечения бюджетной устойчивости в среднесрочной и долгосрочной перспективе. </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hAnsi="Times New Roman" w:cs="Times New Roman"/>
          <w:bCs/>
          <w:sz w:val="28"/>
          <w:szCs w:val="28"/>
        </w:rPr>
        <w:tab/>
        <w:t>Экспертиза Проекта местного бюджета выявила отдельные недостатки</w:t>
      </w:r>
      <w:r w:rsidRPr="003F15DB">
        <w:rPr>
          <w:rFonts w:ascii="Times New Roman" w:eastAsia="Times New Roman" w:hAnsi="Times New Roman" w:cs="Times New Roman"/>
          <w:sz w:val="28"/>
          <w:szCs w:val="28"/>
          <w:lang w:eastAsia="ru-RU"/>
        </w:rPr>
        <w:t xml:space="preserve"> в области правового регулирования бюджетного процесса в муниципальном образовании, выразившиеся:</w:t>
      </w:r>
    </w:p>
    <w:p w:rsidR="003252D4" w:rsidRPr="003F15DB" w:rsidRDefault="003252D4" w:rsidP="003252D4">
      <w:pPr>
        <w:pStyle w:val="a3"/>
        <w:ind w:firstLine="708"/>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в отсутствии правового механизма реализации предложений, принятых по результатам рассмотрения Проекта местного бюджета на публичных слушаниях;</w:t>
      </w:r>
    </w:p>
    <w:p w:rsidR="003252D4" w:rsidRDefault="003252D4" w:rsidP="003252D4">
      <w:pPr>
        <w:pStyle w:val="a3"/>
        <w:ind w:firstLine="708"/>
        <w:jc w:val="both"/>
        <w:rPr>
          <w:rFonts w:ascii="Times New Roman" w:eastAsia="Times New Roman" w:hAnsi="Times New Roman" w:cs="Times New Roman"/>
          <w:sz w:val="28"/>
          <w:szCs w:val="28"/>
          <w:lang w:eastAsia="ru-RU"/>
        </w:rPr>
      </w:pPr>
    </w:p>
    <w:p w:rsidR="003252D4" w:rsidRDefault="003252D4" w:rsidP="003252D4">
      <w:pPr>
        <w:pStyle w:val="a3"/>
        <w:ind w:firstLine="708"/>
        <w:jc w:val="both"/>
        <w:rPr>
          <w:rFonts w:ascii="Times New Roman" w:eastAsia="Times New Roman" w:hAnsi="Times New Roman" w:cs="Times New Roman"/>
          <w:sz w:val="28"/>
          <w:szCs w:val="28"/>
          <w:lang w:eastAsia="ru-RU"/>
        </w:rPr>
      </w:pPr>
    </w:p>
    <w:p w:rsidR="003252D4" w:rsidRPr="003F15DB" w:rsidRDefault="003252D4" w:rsidP="003252D4">
      <w:pPr>
        <w:pStyle w:val="a3"/>
        <w:ind w:firstLine="708"/>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 в необходимости конкретизации Положения о бюджетном процессе в муниципальном образовании город Краснодар по ряду оснований, в частности - рассмотрение возможности введения порядка рассмотрения Проекта местного бюджета в нескольких чтениях, с определением предметом первого чтения: «основные характеристики местного бюджета».</w:t>
      </w:r>
    </w:p>
    <w:p w:rsidR="003252D4" w:rsidRPr="003F15DB" w:rsidRDefault="003252D4" w:rsidP="003252D4">
      <w:pPr>
        <w:pStyle w:val="a3"/>
        <w:ind w:firstLine="708"/>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lastRenderedPageBreak/>
        <w:t xml:space="preserve">Данные недостатки были озвучены Контрольно-счетной палатой при подготовке Заключения на проект бюджета  2012 года с конкретными рекомендациями по их устранению, которые  до настоящего времени не учтены. </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Так же в Заключении отражены отдельные замечания к полноте текстовых статей Проекта решения о местном бюджете на 2013 год и плановый период 2014 и 2015 годов.</w:t>
      </w:r>
    </w:p>
    <w:p w:rsidR="003252D4" w:rsidRPr="003F15DB" w:rsidRDefault="003252D4" w:rsidP="003252D4">
      <w:pPr>
        <w:pStyle w:val="a3"/>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ab/>
        <w:t xml:space="preserve">Рассматриваемый Проект местного бюджета сформирован с учетом доходов и расходов, осуществляемых за счет субвенций и дотаций из бюджета Краснодарского края в соответствии с проектом Закона Краснодарского края «О бюджете Краснодарского края на 2012 год и плановый период 2013 и 2014 годов»,  которым не предусмотрены </w:t>
      </w:r>
      <w:r w:rsidRPr="003F15DB">
        <w:rPr>
          <w:rFonts w:ascii="Times New Roman" w:hAnsi="Times New Roman" w:cs="Times New Roman"/>
          <w:sz w:val="28"/>
          <w:szCs w:val="28"/>
        </w:rPr>
        <w:t xml:space="preserve"> субсидий и иные межбюджетные трансферты муниципальному образованию город Краснодар.</w:t>
      </w:r>
    </w:p>
    <w:p w:rsidR="003252D4" w:rsidRPr="003F15DB" w:rsidRDefault="003252D4" w:rsidP="003252D4">
      <w:pPr>
        <w:pStyle w:val="a3"/>
        <w:ind w:firstLine="708"/>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Согласно Проекту местного бюджета:</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Общий объём доходов на 2013 год запланирован в сумме 14 574 758,7 тыс. рублей со снижением в сравнении с оценкой ожидаемого исполнения за 2012 год на 4 486 701,3 тыс. рублей или на 23,5%.</w:t>
      </w:r>
      <w:r w:rsidRPr="003F15DB">
        <w:rPr>
          <w:rFonts w:ascii="Times New Roman" w:eastAsia="Times New Roman" w:hAnsi="Times New Roman" w:cs="Times New Roman"/>
          <w:sz w:val="28"/>
          <w:szCs w:val="28"/>
        </w:rPr>
        <w:t xml:space="preserve"> </w:t>
      </w:r>
      <w:r w:rsidRPr="003F15DB">
        <w:rPr>
          <w:rFonts w:ascii="Times New Roman" w:hAnsi="Times New Roman" w:cs="Times New Roman"/>
          <w:sz w:val="28"/>
          <w:szCs w:val="28"/>
        </w:rPr>
        <w:t>Снижение объема доходов обусловлено сокращением плановых назначений по неналоговым доходам</w:t>
      </w:r>
      <w:r w:rsidRPr="003F15DB">
        <w:rPr>
          <w:rFonts w:ascii="Times New Roman" w:hAnsi="Times New Roman" w:cs="Times New Roman"/>
          <w:color w:val="FF0000"/>
          <w:sz w:val="28"/>
          <w:szCs w:val="28"/>
        </w:rPr>
        <w:t xml:space="preserve"> </w:t>
      </w:r>
      <w:r w:rsidRPr="003F15DB">
        <w:rPr>
          <w:rFonts w:ascii="Times New Roman" w:hAnsi="Times New Roman" w:cs="Times New Roman"/>
          <w:sz w:val="28"/>
          <w:szCs w:val="28"/>
        </w:rPr>
        <w:t xml:space="preserve">и безвозмездным поступлениям из краевого бюджета.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План на 2013 год по неналоговым доходам предусмотрен в сумме 1 586 606,0 тыс. рублей, что ниже ожидаемого исполнения 2012 года на 260 897,0 тыс. рублей или на 14,1%.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Безвозмездные поступления предусмотрены в объёме 3 574 676,7 тыс. рублей  со снижением к ожидаемому исполнению на 4 900 008,3 тыс. рублей или на 57,8%.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На плановый период 2014 и 2015 годы доходы бюджета сформированы с положительной динамикой по сравнению с предыдущим периодом, соответственно, 13,5% и 2,1%.</w:t>
      </w:r>
    </w:p>
    <w:p w:rsidR="003252D4" w:rsidRPr="003F15DB" w:rsidRDefault="003252D4" w:rsidP="003252D4">
      <w:pPr>
        <w:pStyle w:val="a3"/>
        <w:ind w:firstLine="708"/>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Необходимо отметить, что, несмотря на рекомендации Контрольно-счётной палаты в предыдущем Заключении, в материалах к Проекту решения о бюджете не представлены расчеты по видам доходов и источникам финансирования дефицита местного бюджета,</w:t>
      </w:r>
      <w:r w:rsidRPr="003F15DB">
        <w:rPr>
          <w:rFonts w:ascii="Times New Roman" w:hAnsi="Times New Roman" w:cs="Times New Roman"/>
          <w:sz w:val="28"/>
          <w:szCs w:val="28"/>
        </w:rPr>
        <w:t xml:space="preserve"> а также </w:t>
      </w:r>
      <w:r w:rsidRPr="003F15DB">
        <w:rPr>
          <w:rFonts w:ascii="Times New Roman" w:eastAsia="Times New Roman" w:hAnsi="Times New Roman" w:cs="Times New Roman"/>
          <w:bCs/>
          <w:sz w:val="28"/>
          <w:szCs w:val="28"/>
        </w:rPr>
        <w:t xml:space="preserve"> </w:t>
      </w:r>
      <w:r w:rsidRPr="003F15DB">
        <w:rPr>
          <w:rFonts w:ascii="Times New Roman" w:hAnsi="Times New Roman" w:cs="Times New Roman"/>
          <w:bCs/>
          <w:sz w:val="28"/>
          <w:szCs w:val="28"/>
        </w:rPr>
        <w:t>проект Программы приватизации на плановый период 2014-2015 годов,</w:t>
      </w:r>
      <w:r w:rsidRPr="003F15DB">
        <w:rPr>
          <w:rFonts w:ascii="Times New Roman" w:eastAsia="Times New Roman" w:hAnsi="Times New Roman" w:cs="Times New Roman"/>
          <w:sz w:val="28"/>
          <w:szCs w:val="28"/>
          <w:lang w:eastAsia="ru-RU"/>
        </w:rPr>
        <w:t xml:space="preserve">  что не позволяет сделать вывод о достоверности их планирования.</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Общий объем расходов местного бюджета на 2013 год установлен в сумме 18 773 332,7 тыс. рублей со снижением к уточненным назначениям на 2012 год (по состоянию на 01.11.2012) на 4 423 362,4 тыс. рублей или 19,1% и ожидаемому исполнению бюджета за 2012 год на 2 435 393,1 тыс. рублей или 11,5%. Указанное снижение обусловлено, в основном,  уменьшением  на 2013 год объема расходов, осуществляемых за счет средств краевого бюджета  на 5 317 775,2 тыс. рублей к уточненным назначениям на 2012 год и ожидаемому исполнению бюджета за этот же год.</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Бюджет сформирован с дефицитом на 2013 год в размере 4 198 574,0 тыс. рублей, что в 2 раза превышает ожидаемый дефицит за 2012 год.  В 2014 </w:t>
      </w:r>
      <w:r w:rsidRPr="003F15DB">
        <w:rPr>
          <w:rFonts w:ascii="Times New Roman" w:hAnsi="Times New Roman" w:cs="Times New Roman"/>
          <w:sz w:val="28"/>
          <w:szCs w:val="28"/>
        </w:rPr>
        <w:lastRenderedPageBreak/>
        <w:t xml:space="preserve">году планируется профицит в размере 1 772 995,0 тыс. рублей,  в 2015 году – дефицит в размере 185 721,0 тыс. рублей. Планирование профицитного бюджета в 2014 году сопровождается планированием значительного </w:t>
      </w:r>
      <w:r w:rsidRPr="003F15DB">
        <w:rPr>
          <w:rFonts w:ascii="Times New Roman" w:hAnsi="Times New Roman" w:cs="Times New Roman"/>
          <w:bCs/>
          <w:sz w:val="28"/>
          <w:szCs w:val="28"/>
        </w:rPr>
        <w:t xml:space="preserve">роста муниципального внутреннего долга и расходов на его обслуживание.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Согласно Программы муниципальных заимствований на 2013 год и плановый период </w:t>
      </w:r>
      <w:r>
        <w:rPr>
          <w:rFonts w:ascii="Times New Roman" w:hAnsi="Times New Roman" w:cs="Times New Roman"/>
          <w:sz w:val="28"/>
          <w:szCs w:val="28"/>
        </w:rPr>
        <w:t>2</w:t>
      </w:r>
      <w:r w:rsidRPr="003F15DB">
        <w:rPr>
          <w:rFonts w:ascii="Times New Roman" w:hAnsi="Times New Roman" w:cs="Times New Roman"/>
          <w:sz w:val="28"/>
          <w:szCs w:val="28"/>
        </w:rPr>
        <w:t>014 и 2015 годов, привлечение заимствований на протяжении всего планируемого периода продолжает оставаться на высоком уровне.  Так, по сравнению с исполнением Программы муниципальных заимствований на 01.11.2012 в 2013 году объем привлечения заимствований возрастает в 5,3 раз и составит 7 398 569,0 тыс. рублей, в 2014 году – в 2,7 раза и составит 3 795 574,0 тыс. рублей, в 2015 году – в 4,2 раза и составит    5 856 290,0 тыс. рублей.</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Объем</w:t>
      </w:r>
      <w:r w:rsidRPr="003F15DB">
        <w:rPr>
          <w:rFonts w:ascii="Times New Roman" w:hAnsi="Times New Roman" w:cs="Times New Roman"/>
          <w:bCs/>
          <w:sz w:val="28"/>
          <w:szCs w:val="28"/>
        </w:rPr>
        <w:t xml:space="preserve"> муниципального долга местного бюджета планируется увеличить с 12 458 569,0 тыс. рублей в 2013 году до 13 341 859,0 тыс. рублей в 2015 году, что составит 99,8% от общего объема доходов местного бюджета без учета безвозмездных поступлений на 2015 год.</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Расходы</w:t>
      </w:r>
      <w:r w:rsidRPr="003F15DB">
        <w:rPr>
          <w:rFonts w:ascii="Times New Roman" w:hAnsi="Times New Roman" w:cs="Times New Roman"/>
          <w:bCs/>
          <w:sz w:val="28"/>
          <w:szCs w:val="28"/>
        </w:rPr>
        <w:t xml:space="preserve"> на обслуживание муниципального долга в 2013 году увеличатся в 2,4 раза по сравнению  с ожидаемым исполнением в 2012 году и в 2015 году составят 1 500 087,9 тыс. рублей</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ab/>
      </w:r>
      <w:r w:rsidRPr="003F15DB">
        <w:rPr>
          <w:rFonts w:ascii="Times New Roman" w:eastAsia="Times New Roman" w:hAnsi="Times New Roman" w:cs="Times New Roman"/>
          <w:sz w:val="28"/>
          <w:szCs w:val="28"/>
        </w:rPr>
        <w:t>В полном объеме соблюдены ограничения, установленные Бюджетным Кодексом Российской Федерации по параметрам муниципального долга и расходам на его обслуживание, по объему резервного фонда и условно утвержденных расходов.</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Несмотря за высокий уровень планируемых на 2013 год расходов, Контрольно-счётная палата отмечает невозможность исполнения отдельных расходных обязательств МО город Краснодар в связи с недостаточным объемом выделенных бюджетных ассигнований.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Так, например, в Проекте решения о бюджете не учтена потребность в средствах на предусмотренное повышение заработной платы работникам бюджетной сферы с 1.09.2013 и 1.10.2013 на 5,5%.</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В нарушение ст. 179 Бюджетного кодекса Российской Федерации  объемы предусмотренных ассигнований в Проекте решения о бюджете меньше объемов финансирования, предусмотренных непосредственно муниципальными долгосрочными целевыми программами:</w:t>
      </w:r>
    </w:p>
    <w:p w:rsidR="003252D4" w:rsidRPr="00833E1B" w:rsidRDefault="003252D4" w:rsidP="003252D4">
      <w:pPr>
        <w:pStyle w:val="a3"/>
        <w:jc w:val="both"/>
        <w:rPr>
          <w:rFonts w:ascii="Times New Roman" w:hAnsi="Times New Roman" w:cs="Times New Roman"/>
          <w:sz w:val="28"/>
          <w:szCs w:val="28"/>
          <w:u w:val="single"/>
        </w:rPr>
      </w:pPr>
      <w:r>
        <w:rPr>
          <w:rFonts w:ascii="Times New Roman" w:hAnsi="Times New Roman" w:cs="Times New Roman"/>
          <w:sz w:val="28"/>
          <w:szCs w:val="28"/>
        </w:rPr>
        <w:t xml:space="preserve">1) </w:t>
      </w:r>
      <w:r w:rsidRPr="00833E1B">
        <w:rPr>
          <w:rFonts w:ascii="Times New Roman" w:hAnsi="Times New Roman" w:cs="Times New Roman"/>
          <w:sz w:val="28"/>
          <w:szCs w:val="28"/>
          <w:u w:val="single"/>
        </w:rPr>
        <w:t>на 2013 год:</w:t>
      </w:r>
    </w:p>
    <w:p w:rsidR="003252D4" w:rsidRPr="003F15DB" w:rsidRDefault="003252D4" w:rsidP="003252D4">
      <w:pPr>
        <w:pStyle w:val="a3"/>
        <w:jc w:val="both"/>
        <w:rPr>
          <w:rFonts w:ascii="Times New Roman" w:hAnsi="Times New Roman" w:cs="Times New Roman"/>
          <w:color w:val="000000" w:themeColor="text1"/>
          <w:sz w:val="28"/>
          <w:szCs w:val="28"/>
        </w:rPr>
      </w:pPr>
      <w:r w:rsidRPr="003F15DB">
        <w:rPr>
          <w:rFonts w:ascii="Times New Roman" w:hAnsi="Times New Roman" w:cs="Times New Roman"/>
          <w:color w:val="000000" w:themeColor="text1"/>
          <w:sz w:val="28"/>
          <w:szCs w:val="28"/>
        </w:rPr>
        <w:t>– МДЦП «Поддержка общественных инициатив и развития гражданского общества» на 2009-2013 годы - на 1 330,0 тыс. рублей;</w:t>
      </w:r>
    </w:p>
    <w:p w:rsidR="003252D4" w:rsidRPr="003F15DB" w:rsidRDefault="003252D4" w:rsidP="003252D4">
      <w:pPr>
        <w:pStyle w:val="a3"/>
        <w:jc w:val="both"/>
        <w:rPr>
          <w:rFonts w:ascii="Times New Roman" w:hAnsi="Times New Roman" w:cs="Times New Roman"/>
          <w:color w:val="000000" w:themeColor="text1"/>
          <w:sz w:val="28"/>
          <w:szCs w:val="28"/>
        </w:rPr>
      </w:pPr>
      <w:r w:rsidRPr="003F15DB">
        <w:rPr>
          <w:rFonts w:ascii="Times New Roman" w:hAnsi="Times New Roman" w:cs="Times New Roman"/>
          <w:color w:val="000000" w:themeColor="text1"/>
          <w:sz w:val="28"/>
          <w:szCs w:val="28"/>
        </w:rPr>
        <w:t>– МДЦП «Жилище» на 2011–2015 годы - на 405 600,0 тыс. рублей.</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 МДЦП «Развитие сети муниципальных дошкольных образовательных учреждений муниципального образования город Краснодар» на 2011-2015 годы – на 572 350,0 тыс. рублей;</w:t>
      </w:r>
    </w:p>
    <w:p w:rsidR="003252D4" w:rsidRPr="00833E1B" w:rsidRDefault="003252D4" w:rsidP="003252D4">
      <w:pPr>
        <w:pStyle w:val="a3"/>
        <w:jc w:val="both"/>
        <w:rPr>
          <w:rFonts w:ascii="Times New Roman" w:hAnsi="Times New Roman" w:cs="Times New Roman"/>
          <w:sz w:val="28"/>
          <w:szCs w:val="28"/>
          <w:u w:val="single"/>
        </w:rPr>
      </w:pPr>
      <w:r w:rsidRPr="003F15DB">
        <w:rPr>
          <w:rFonts w:ascii="Times New Roman" w:hAnsi="Times New Roman" w:cs="Times New Roman"/>
          <w:sz w:val="28"/>
          <w:szCs w:val="28"/>
        </w:rPr>
        <w:t xml:space="preserve">2) </w:t>
      </w:r>
      <w:r w:rsidRPr="00833E1B">
        <w:rPr>
          <w:rFonts w:ascii="Times New Roman" w:hAnsi="Times New Roman" w:cs="Times New Roman"/>
          <w:sz w:val="28"/>
          <w:szCs w:val="28"/>
          <w:u w:val="single"/>
        </w:rPr>
        <w:t>на плановый период 2014 и 2015 годов:</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 МДЦП «Жилище» на 2011-2015 годы - на 163 200,0 тыс. рублей в 2014 году, и на 103 000,0 тыс. рублей в 2015 году;</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lastRenderedPageBreak/>
        <w:t>– МДЦП «Развитие сети муниципальных дошкольных образовательных учреждений муниципального образования город Краснодар» на 2011-2015 годы – на 280 000,0 тыс. рублей в 2014 году, и на 70 000,0 тыс. рублей в 2015 году.</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Как и в предыдущем, в Заключение  отмечено отсутствие средств на погашение кредиторской задолженности по соответствующим кодам бюджетной классификации при негативной тенденции роста кредиторской задолженности, в том числе просроченной и  не обеспеченной лимитами бюджетных обязательств. Так,  например, по состоянию на 01.10.2012: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просроченная кредиторская задолженность составила 1 236 657,7 тыс. рублей, или 35 % от общей суммы кредиторской задолженности, что  в 3,5 раза превышает  просроченную кредиторскую задолженность аналогичного периода 2011 года;</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-кредиторская задолженность, не обеспеченная лимитами бюджетных обязательств возросла в два раза по сравнению с аналогичным периодом прошлого года и составила 604 399,3 тыс. рублей, или  30% от общей суммы кредиторской задолженности </w:t>
      </w:r>
    </w:p>
    <w:p w:rsidR="003252D4"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 xml:space="preserve">  </w:t>
      </w:r>
      <w:r>
        <w:rPr>
          <w:rFonts w:ascii="Times New Roman" w:hAnsi="Times New Roman" w:cs="Times New Roman"/>
          <w:sz w:val="28"/>
          <w:szCs w:val="28"/>
        </w:rPr>
        <w:tab/>
      </w:r>
      <w:r w:rsidRPr="003F15DB">
        <w:rPr>
          <w:rFonts w:ascii="Times New Roman" w:hAnsi="Times New Roman" w:cs="Times New Roman"/>
          <w:sz w:val="28"/>
          <w:szCs w:val="28"/>
        </w:rPr>
        <w:t xml:space="preserve">Также, в Заключении отмечено несоблюдение приоритетов бюджетной и налоговой политики муниципального образования город Краснодар  в части концентрации  ресурсов на инвестиционных объектах, по которым разработана проектно-сметная документация и начаты строительные работы.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В настоящее время в муниципальных  учреждениях города Краснодара числится 988 объектов незавершенных строительством с общими затратами на сумму 11 596 468,59 тыс. рублей, из которых по 579 объектам  затраты не производились с 2009 года.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xml:space="preserve">На стадии проектирования числится 60 объектов с затратами  на сумму 405 553,57 тыс. рублей (в том числе  по 28 объектам  средства не выделялись с  2009 года).  342 объекта находятся в 100%  готовности, основная часть из них эксплуатируется без ввода в эксплуатацию. Контрольно-счетной палатой отмечено, что несвоевременные оформление актов ввода в эксплуатацию и передача объектов в муниципальную собственность приводят к неполучению в местный бюджет неналоговых доходов в виде арендных платежей за использование имущества. </w:t>
      </w:r>
    </w:p>
    <w:p w:rsidR="003252D4" w:rsidRPr="003F15DB" w:rsidRDefault="003252D4" w:rsidP="003252D4">
      <w:pPr>
        <w:pStyle w:val="a3"/>
        <w:ind w:firstLine="708"/>
        <w:jc w:val="both"/>
        <w:rPr>
          <w:rFonts w:ascii="Times New Roman" w:eastAsia="Times New Roman" w:hAnsi="Times New Roman" w:cs="Times New Roman"/>
          <w:b/>
          <w:color w:val="000000"/>
          <w:sz w:val="28"/>
          <w:szCs w:val="28"/>
          <w:lang w:eastAsia="ru-RU"/>
        </w:rPr>
      </w:pPr>
      <w:r w:rsidRPr="003F15DB">
        <w:rPr>
          <w:rFonts w:ascii="Times New Roman" w:eastAsia="Times New Roman" w:hAnsi="Times New Roman" w:cs="Times New Roman"/>
          <w:sz w:val="28"/>
          <w:szCs w:val="28"/>
        </w:rPr>
        <w:t>По результатам экспертизы проекта решения о бюджете Контрольно-счетной палатой разработаны рекомендации по улучшение качества бюджетного процесса в муниципальном образовании город Краснодар, в том числе по обеспечению прозрачности и эффективности исполнения местного бюджета:</w:t>
      </w:r>
    </w:p>
    <w:p w:rsidR="003252D4" w:rsidRPr="003F15DB" w:rsidRDefault="003252D4" w:rsidP="003252D4">
      <w:pPr>
        <w:pStyle w:val="a3"/>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3F15DB">
        <w:rPr>
          <w:rFonts w:ascii="Times New Roman" w:eastAsia="Calibri" w:hAnsi="Times New Roman" w:cs="Times New Roman"/>
          <w:sz w:val="28"/>
          <w:szCs w:val="28"/>
        </w:rPr>
        <w:t xml:space="preserve">Обеспечить выполнение целей и задач Основных направлений </w:t>
      </w:r>
      <w:r w:rsidRPr="003F15DB">
        <w:rPr>
          <w:rFonts w:ascii="Times New Roman" w:hAnsi="Times New Roman" w:cs="Times New Roman"/>
          <w:sz w:val="28"/>
          <w:szCs w:val="28"/>
        </w:rPr>
        <w:t>бюджетной</w:t>
      </w:r>
      <w:r w:rsidRPr="003F15DB">
        <w:rPr>
          <w:rFonts w:ascii="Times New Roman" w:eastAsia="Calibri" w:hAnsi="Times New Roman" w:cs="Times New Roman"/>
          <w:sz w:val="28"/>
          <w:szCs w:val="28"/>
        </w:rPr>
        <w:t xml:space="preserve"> и налоговой политики на 2013 год и плановый период 2014-2015 годов. </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3F15DB">
        <w:rPr>
          <w:rFonts w:ascii="Times New Roman" w:hAnsi="Times New Roman" w:cs="Times New Roman"/>
          <w:sz w:val="28"/>
          <w:szCs w:val="28"/>
        </w:rPr>
        <w:t>В текстовой части Проекта решения о бюджете внести следующие изменения:</w:t>
      </w:r>
    </w:p>
    <w:p w:rsidR="003252D4" w:rsidRPr="003F15DB" w:rsidRDefault="003252D4" w:rsidP="003252D4">
      <w:pPr>
        <w:pStyle w:val="a3"/>
        <w:jc w:val="both"/>
        <w:rPr>
          <w:rFonts w:ascii="Times New Roman" w:eastAsia="Times New Roman" w:hAnsi="Times New Roman" w:cs="Times New Roman"/>
          <w:sz w:val="28"/>
          <w:szCs w:val="28"/>
        </w:rPr>
      </w:pPr>
      <w:r w:rsidRPr="003F15DB">
        <w:rPr>
          <w:rFonts w:ascii="Times New Roman" w:eastAsia="Times New Roman" w:hAnsi="Times New Roman" w:cs="Times New Roman"/>
          <w:sz w:val="28"/>
          <w:szCs w:val="28"/>
        </w:rPr>
        <w:t xml:space="preserve">2.1. П. 29 Проекта решения о бюджете необходимо привести в соответствие со ст. 158 Бюджетного Кодекса Российской Федерации: </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eastAsia="Calibri" w:hAnsi="Times New Roman" w:cs="Times New Roman"/>
          <w:sz w:val="28"/>
          <w:szCs w:val="28"/>
        </w:rPr>
        <w:lastRenderedPageBreak/>
        <w:t>«29. Главным распорядителям средств местного бюджета (бюджета муниципального образования город Краснодар) обеспечить</w:t>
      </w:r>
      <w:r w:rsidRPr="003F15DB">
        <w:rPr>
          <w:rFonts w:ascii="Times New Roman" w:hAnsi="Times New Roman" w:cs="Times New Roman"/>
          <w:sz w:val="28"/>
          <w:szCs w:val="28"/>
        </w:rPr>
        <w:t xml:space="preserve"> результативность, адресность и целевой характер использования бюджетных средств в соответствии с утвержденными им бюджетными ассигнованиями и лимитами бюджетных обязательств, а также организовать и осуществлять ведомственный финансовый контроль в сфере своей деятельности.».</w:t>
      </w:r>
    </w:p>
    <w:p w:rsidR="003252D4" w:rsidRPr="003F15DB" w:rsidRDefault="003252D4" w:rsidP="003252D4">
      <w:pPr>
        <w:pStyle w:val="a3"/>
        <w:ind w:firstLine="708"/>
        <w:jc w:val="both"/>
        <w:rPr>
          <w:rFonts w:ascii="Times New Roman" w:eastAsia="Times New Roman" w:hAnsi="Times New Roman" w:cs="Times New Roman"/>
          <w:sz w:val="28"/>
          <w:szCs w:val="28"/>
        </w:rPr>
      </w:pPr>
      <w:r w:rsidRPr="003F15DB">
        <w:rPr>
          <w:rFonts w:ascii="Times New Roman" w:hAnsi="Times New Roman" w:cs="Times New Roman"/>
          <w:sz w:val="28"/>
          <w:szCs w:val="28"/>
        </w:rPr>
        <w:t>2.2. В</w:t>
      </w:r>
      <w:r w:rsidRPr="003F15DB">
        <w:rPr>
          <w:rFonts w:ascii="Times New Roman" w:eastAsia="Times New Roman" w:hAnsi="Times New Roman" w:cs="Times New Roman"/>
          <w:sz w:val="28"/>
          <w:szCs w:val="28"/>
        </w:rPr>
        <w:t xml:space="preserve"> соответствие с подпунктом 2 части 4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дополнить текст проекта решения новым пунктом следующего содержания:</w:t>
      </w:r>
    </w:p>
    <w:p w:rsidR="003252D4" w:rsidRPr="003F15DB" w:rsidRDefault="003252D4" w:rsidP="003252D4">
      <w:pPr>
        <w:pStyle w:val="a3"/>
        <w:ind w:firstLine="708"/>
        <w:jc w:val="both"/>
        <w:rPr>
          <w:rFonts w:ascii="Times New Roman" w:eastAsia="Times New Roman" w:hAnsi="Times New Roman" w:cs="Times New Roman"/>
          <w:sz w:val="28"/>
          <w:szCs w:val="28"/>
          <w:lang w:eastAsia="ru-RU"/>
        </w:rPr>
      </w:pPr>
      <w:r w:rsidRPr="003F15DB">
        <w:rPr>
          <w:rFonts w:ascii="Times New Roman" w:eastAsia="Times New Roman" w:hAnsi="Times New Roman" w:cs="Times New Roman"/>
          <w:sz w:val="28"/>
          <w:szCs w:val="28"/>
          <w:lang w:eastAsia="ru-RU"/>
        </w:rPr>
        <w:t>«В целях осуществления внешнего муниципального финансового контроля в отношении организаций, получающих субсидии, кредиты и гарантии за счет средств местного бюджета (бюджета муниципального образования город Краснодар), в договорах об их предоставлении  установить право Контрольно-счетной палаты муниципального образования город Краснодар на проведение проверки соблюдения условий получения организациями субсидий, кредитов и гарантий за счет средств местного бюджета».</w:t>
      </w:r>
    </w:p>
    <w:p w:rsidR="003252D4" w:rsidRPr="003F15DB" w:rsidRDefault="003252D4" w:rsidP="003252D4">
      <w:pPr>
        <w:pStyle w:val="a3"/>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3F15DB">
        <w:rPr>
          <w:rFonts w:ascii="Times New Roman" w:hAnsi="Times New Roman" w:cs="Times New Roman"/>
          <w:sz w:val="28"/>
          <w:szCs w:val="28"/>
        </w:rPr>
        <w:t>В целях обеспечения эффективного исполнения бюджета,  неиспользованные средства, выделенные департаменту финансов  в виде ассигнований на выполнение решений судебных органов, по результатам ежемесячного анализа исполнения бюджета  перераспределять для направления  на погашение кредиторской задолженности,  возникшей на 01.01.2013 (с отражением по соответствующим кодам целевых статей бюджетной классификации, вводимым приказом директора департамента финансов) и на снижение дефицита местного бюджета (бюджет муниципального образования город Краснодар).</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3F15DB">
        <w:rPr>
          <w:rFonts w:ascii="Times New Roman" w:hAnsi="Times New Roman" w:cs="Times New Roman"/>
          <w:sz w:val="28"/>
          <w:szCs w:val="28"/>
        </w:rPr>
        <w:t>Внести изменения в Положение  о бюджетном процессе в муниципальном образовании город Краснодар:</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4.1.  </w:t>
      </w:r>
      <w:r w:rsidRPr="003F15DB">
        <w:rPr>
          <w:rFonts w:ascii="Times New Roman" w:hAnsi="Times New Roman" w:cs="Times New Roman"/>
          <w:sz w:val="28"/>
          <w:szCs w:val="28"/>
        </w:rPr>
        <w:t>Дополнить перечень документов и материалов, которые представляются в городскую Думу Краснодара одновременно с проектом решения о местном бюджете, в части следующих материалов:</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w:t>
      </w:r>
      <w:r w:rsidRPr="003F15DB">
        <w:rPr>
          <w:rFonts w:ascii="Times New Roman" w:hAnsi="Times New Roman" w:cs="Times New Roman"/>
          <w:sz w:val="28"/>
          <w:szCs w:val="28"/>
        </w:rPr>
        <w:tab/>
        <w:t>расчеты по видам доходов местного бюджета и источникам финансирования дефицита местного бюджета;</w:t>
      </w:r>
    </w:p>
    <w:p w:rsidR="003252D4" w:rsidRPr="003F15DB" w:rsidRDefault="003252D4" w:rsidP="003252D4">
      <w:pPr>
        <w:pStyle w:val="a3"/>
        <w:jc w:val="both"/>
        <w:rPr>
          <w:rFonts w:ascii="Times New Roman" w:hAnsi="Times New Roman" w:cs="Times New Roman"/>
          <w:sz w:val="28"/>
          <w:szCs w:val="28"/>
        </w:rPr>
      </w:pPr>
      <w:r w:rsidRPr="003F15DB">
        <w:rPr>
          <w:rFonts w:ascii="Times New Roman" w:hAnsi="Times New Roman" w:cs="Times New Roman"/>
          <w:sz w:val="28"/>
          <w:szCs w:val="28"/>
        </w:rPr>
        <w:t>–</w:t>
      </w:r>
      <w:r w:rsidRPr="003F15DB">
        <w:rPr>
          <w:rFonts w:ascii="Times New Roman" w:hAnsi="Times New Roman" w:cs="Times New Roman"/>
          <w:sz w:val="28"/>
          <w:szCs w:val="28"/>
        </w:rPr>
        <w:tab/>
        <w:t xml:space="preserve">проект Программы приватизации объектов муниципальной собственности на очередной финансовый год и на плановый период. </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Pr="003F15DB">
        <w:rPr>
          <w:rFonts w:ascii="Times New Roman" w:hAnsi="Times New Roman" w:cs="Times New Roman"/>
          <w:sz w:val="28"/>
          <w:szCs w:val="28"/>
        </w:rPr>
        <w:t>Ввести норму, устанавливающую рассмотрение Проекта решения о местном бюджете в нескольких чтениях, определив предметом первого - рассмотрение основных характеристик местного бюджета.</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4.3. </w:t>
      </w:r>
      <w:r w:rsidRPr="003F15DB">
        <w:rPr>
          <w:rFonts w:ascii="Times New Roman" w:hAnsi="Times New Roman" w:cs="Times New Roman"/>
          <w:sz w:val="28"/>
          <w:szCs w:val="28"/>
        </w:rPr>
        <w:t xml:space="preserve">Конкретизировать нормы положения о проведении публичных слушаний в части определения порядка и сроков реализации предложений и замечаний, ответственных органов по их выполнению, контроля за ходом исполнения. </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5. </w:t>
      </w:r>
      <w:r w:rsidRPr="003F15DB">
        <w:rPr>
          <w:rFonts w:ascii="Times New Roman" w:hAnsi="Times New Roman" w:cs="Times New Roman"/>
          <w:sz w:val="28"/>
          <w:szCs w:val="28"/>
        </w:rPr>
        <w:t xml:space="preserve">Изменения проекта решения городской Думы Краснодара о местном бюджете и о внесении изменений в местный бюджет, представленных к рассмотрению, осуществлять в соответствие с Положением о бюджетном процессе в муниципальном образовании город Краснодар  и требованиями Федерального закона от 09.02.2009 </w:t>
      </w:r>
      <w:r>
        <w:rPr>
          <w:rFonts w:ascii="Times New Roman" w:hAnsi="Times New Roman" w:cs="Times New Roman"/>
          <w:sz w:val="28"/>
          <w:szCs w:val="28"/>
        </w:rPr>
        <w:t>№</w:t>
      </w:r>
      <w:r w:rsidRPr="003F15DB">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3F15DB">
        <w:rPr>
          <w:rFonts w:ascii="Times New Roman" w:hAnsi="Times New Roman" w:cs="Times New Roman"/>
          <w:sz w:val="28"/>
          <w:szCs w:val="28"/>
        </w:rPr>
        <w:t>Скорректировать план по доходам от сдачи в аренду земли на 2013-2015 годы с учетом сумм имеющейся задолженности;</w:t>
      </w:r>
    </w:p>
    <w:p w:rsidR="003252D4" w:rsidRPr="003F15DB" w:rsidRDefault="003252D4" w:rsidP="003252D4">
      <w:pPr>
        <w:pStyle w:val="a3"/>
        <w:ind w:firstLine="708"/>
        <w:jc w:val="both"/>
        <w:rPr>
          <w:rFonts w:ascii="Times New Roman" w:eastAsia="Times New Roman" w:hAnsi="Times New Roman" w:cs="Times New Roman"/>
          <w:sz w:val="28"/>
          <w:szCs w:val="28"/>
        </w:rPr>
      </w:pPr>
      <w:r w:rsidRPr="003F15DB">
        <w:rPr>
          <w:rFonts w:ascii="Times New Roman" w:hAnsi="Times New Roman" w:cs="Times New Roman"/>
          <w:sz w:val="28"/>
          <w:szCs w:val="28"/>
        </w:rPr>
        <w:t xml:space="preserve">При  </w:t>
      </w:r>
      <w:r w:rsidRPr="003F15DB">
        <w:rPr>
          <w:rFonts w:ascii="Times New Roman" w:eastAsia="Times New Roman" w:hAnsi="Times New Roman" w:cs="Times New Roman"/>
          <w:sz w:val="28"/>
          <w:szCs w:val="28"/>
        </w:rPr>
        <w:t>планировании</w:t>
      </w:r>
      <w:r w:rsidRPr="003F15DB">
        <w:rPr>
          <w:rFonts w:ascii="Times New Roman" w:hAnsi="Times New Roman" w:cs="Times New Roman"/>
          <w:sz w:val="28"/>
          <w:szCs w:val="28"/>
        </w:rPr>
        <w:t xml:space="preserve"> </w:t>
      </w:r>
      <w:r w:rsidRPr="003F15DB">
        <w:rPr>
          <w:rFonts w:ascii="Times New Roman" w:eastAsia="Times New Roman" w:hAnsi="Times New Roman" w:cs="Times New Roman"/>
          <w:sz w:val="28"/>
          <w:szCs w:val="28"/>
        </w:rPr>
        <w:t>неналоговых доходов учитывать</w:t>
      </w:r>
      <w:r w:rsidRPr="003F15DB">
        <w:rPr>
          <w:rFonts w:ascii="Times New Roman" w:hAnsi="Times New Roman" w:cs="Times New Roman"/>
          <w:sz w:val="28"/>
          <w:szCs w:val="28"/>
        </w:rPr>
        <w:t xml:space="preserve"> суммы </w:t>
      </w:r>
      <w:r w:rsidRPr="003F15DB">
        <w:rPr>
          <w:rFonts w:ascii="Times New Roman" w:eastAsia="Times New Roman" w:hAnsi="Times New Roman" w:cs="Times New Roman"/>
          <w:sz w:val="28"/>
          <w:szCs w:val="28"/>
        </w:rPr>
        <w:t>возврата дебиторской  задолженности в местный бюджет, а также  начисленных штрафов, пеней, неустойки.</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3F15DB">
        <w:rPr>
          <w:rFonts w:ascii="Times New Roman" w:hAnsi="Times New Roman" w:cs="Times New Roman"/>
          <w:sz w:val="28"/>
          <w:szCs w:val="28"/>
        </w:rPr>
        <w:t>В условиях значительного роста муниципального долга и расходов на его обслуживание, сбалансированность исполнения местного бюджета  обеспечивать, прежде всего,  за счет выявления резервов налоговых и неналоговых доходов, в том числе за счет улучшения администрирования доходов, исполнения администраторами доходов планов поступления доходов и исключения случаев потерь бюджетных доходов, увеличения доходов от использования муниципальной собственности.</w:t>
      </w:r>
    </w:p>
    <w:p w:rsidR="003252D4" w:rsidRPr="003F15DB" w:rsidRDefault="003252D4" w:rsidP="003252D4">
      <w:pPr>
        <w:pStyle w:val="a3"/>
        <w:jc w:val="both"/>
        <w:rPr>
          <w:rFonts w:ascii="Times New Roman" w:hAnsi="Times New Roman" w:cs="Times New Roman"/>
          <w:bCs/>
          <w:sz w:val="28"/>
          <w:szCs w:val="28"/>
        </w:rPr>
      </w:pPr>
      <w:r w:rsidRPr="003F15DB">
        <w:rPr>
          <w:rFonts w:ascii="Times New Roman" w:hAnsi="Times New Roman" w:cs="Times New Roman"/>
          <w:bCs/>
          <w:sz w:val="28"/>
          <w:szCs w:val="28"/>
        </w:rPr>
        <w:t xml:space="preserve"> </w:t>
      </w:r>
      <w:r>
        <w:rPr>
          <w:rFonts w:ascii="Times New Roman" w:hAnsi="Times New Roman" w:cs="Times New Roman"/>
          <w:bCs/>
          <w:sz w:val="28"/>
          <w:szCs w:val="28"/>
        </w:rPr>
        <w:tab/>
        <w:t xml:space="preserve">8. </w:t>
      </w:r>
      <w:r w:rsidRPr="003F15DB">
        <w:rPr>
          <w:rFonts w:ascii="Times New Roman" w:hAnsi="Times New Roman" w:cs="Times New Roman"/>
          <w:bCs/>
          <w:sz w:val="28"/>
          <w:szCs w:val="28"/>
        </w:rPr>
        <w:t>В целях снижения рисков</w:t>
      </w:r>
      <w:r w:rsidRPr="003F15DB">
        <w:rPr>
          <w:rFonts w:ascii="Times New Roman" w:eastAsia="Calibri" w:hAnsi="Times New Roman" w:cs="Times New Roman"/>
          <w:bCs/>
          <w:sz w:val="28"/>
          <w:szCs w:val="28"/>
        </w:rPr>
        <w:t xml:space="preserve"> </w:t>
      </w:r>
      <w:r w:rsidRPr="003F15DB">
        <w:rPr>
          <w:rFonts w:ascii="Times New Roman" w:hAnsi="Times New Roman" w:cs="Times New Roman"/>
          <w:bCs/>
          <w:sz w:val="28"/>
          <w:szCs w:val="28"/>
        </w:rPr>
        <w:t>в обеспечении устойчивости местного бюджета разработать концепцию управления муниципальным долгом, позволяющую определить основные принципы формирования долга на экономически безопасном уровне долговой нагрузки, поддерживать ликвидность местного бюджета и обеспечить поэтапное сокращение объема долга.</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9. </w:t>
      </w:r>
      <w:r w:rsidRPr="003F15DB">
        <w:rPr>
          <w:rFonts w:ascii="Times New Roman" w:hAnsi="Times New Roman" w:cs="Times New Roman"/>
          <w:sz w:val="28"/>
          <w:szCs w:val="28"/>
          <w:u w:val="single"/>
        </w:rPr>
        <w:t xml:space="preserve">В </w:t>
      </w:r>
      <w:r w:rsidRPr="003F15DB">
        <w:rPr>
          <w:rFonts w:ascii="Times New Roman" w:hAnsi="Times New Roman" w:cs="Times New Roman"/>
          <w:bCs/>
          <w:sz w:val="28"/>
          <w:szCs w:val="28"/>
          <w:u w:val="single"/>
        </w:rPr>
        <w:t>целях</w:t>
      </w:r>
      <w:r w:rsidRPr="003F15DB">
        <w:rPr>
          <w:rFonts w:ascii="Times New Roman" w:hAnsi="Times New Roman" w:cs="Times New Roman"/>
          <w:sz w:val="28"/>
          <w:szCs w:val="28"/>
          <w:u w:val="single"/>
        </w:rPr>
        <w:t xml:space="preserve"> вовлечения в доходную часть местного бюджета суммы недоимки по налогам, а</w:t>
      </w:r>
      <w:r w:rsidRPr="003F15DB">
        <w:rPr>
          <w:rFonts w:ascii="Times New Roman" w:hAnsi="Times New Roman" w:cs="Times New Roman"/>
          <w:sz w:val="28"/>
          <w:szCs w:val="28"/>
        </w:rPr>
        <w:t xml:space="preserve"> также задолженности по арендной плате за землю и муниципальное имущество, при подготовке плана мероприятий администрации муниципального образования город Краснодар (бюджета муниципального образования город Краснодар) по доходам на 2013 год </w:t>
      </w:r>
      <w:r w:rsidRPr="003F15DB">
        <w:rPr>
          <w:rFonts w:ascii="Times New Roman" w:hAnsi="Times New Roman" w:cs="Times New Roman"/>
          <w:sz w:val="28"/>
          <w:szCs w:val="28"/>
          <w:u w:val="single"/>
        </w:rPr>
        <w:t>предусмотреть конкретные показатели по сокращению недоимки и задолженности, позволяющие оценивать его исполнение</w:t>
      </w:r>
      <w:r w:rsidRPr="003F15DB">
        <w:rPr>
          <w:rFonts w:ascii="Times New Roman" w:hAnsi="Times New Roman" w:cs="Times New Roman"/>
          <w:sz w:val="28"/>
          <w:szCs w:val="28"/>
        </w:rPr>
        <w:t>.</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10. </w:t>
      </w:r>
      <w:r w:rsidRPr="003F15DB">
        <w:rPr>
          <w:rFonts w:ascii="Times New Roman" w:hAnsi="Times New Roman" w:cs="Times New Roman"/>
          <w:sz w:val="28"/>
          <w:szCs w:val="28"/>
          <w:u w:val="single"/>
        </w:rPr>
        <w:t xml:space="preserve">Принять действенные меры к вводу в эксплуатацию объектов строительства с высокой степенью готовности с целью вовлечения их в хозяйственный оборот </w:t>
      </w:r>
      <w:r w:rsidRPr="003F15DB">
        <w:rPr>
          <w:rFonts w:ascii="Times New Roman" w:hAnsi="Times New Roman" w:cs="Times New Roman"/>
          <w:sz w:val="28"/>
          <w:szCs w:val="28"/>
        </w:rPr>
        <w:t>и получения дополнительных доходов местным бюджетом.</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3F15DB">
        <w:rPr>
          <w:rFonts w:ascii="Times New Roman" w:hAnsi="Times New Roman" w:cs="Times New Roman"/>
          <w:sz w:val="28"/>
          <w:szCs w:val="28"/>
        </w:rPr>
        <w:t>Обеспечить в расходах местного бюджета средства на повышение оплаты труда.</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Pr="003F15DB">
        <w:rPr>
          <w:rFonts w:ascii="Times New Roman" w:hAnsi="Times New Roman" w:cs="Times New Roman"/>
          <w:sz w:val="28"/>
          <w:szCs w:val="28"/>
        </w:rPr>
        <w:t xml:space="preserve">Разработать методику планирования бюджетных ассигнований на расходы по решениям судебных органов. </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Pr="003F15DB">
        <w:rPr>
          <w:rFonts w:ascii="Times New Roman" w:hAnsi="Times New Roman" w:cs="Times New Roman"/>
          <w:sz w:val="28"/>
          <w:szCs w:val="28"/>
        </w:rPr>
        <w:t xml:space="preserve">Обеспечить </w:t>
      </w:r>
      <w:r>
        <w:rPr>
          <w:rFonts w:ascii="Times New Roman" w:hAnsi="Times New Roman" w:cs="Times New Roman"/>
          <w:sz w:val="28"/>
          <w:szCs w:val="28"/>
        </w:rPr>
        <w:t>с</w:t>
      </w:r>
      <w:r w:rsidRPr="003F15DB">
        <w:rPr>
          <w:rFonts w:ascii="Times New Roman" w:hAnsi="Times New Roman" w:cs="Times New Roman"/>
          <w:sz w:val="28"/>
          <w:szCs w:val="28"/>
        </w:rPr>
        <w:t>облюдение программно-целевого принципа в планировании бюджетных расходов. Сосредоточить действие муниципальных долгосрочных и ведомственных целевых программ на решении системных проблем в жизнеобеспечении муниципального образования  город Краснодар.</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Pr="003F15DB">
        <w:rPr>
          <w:rFonts w:ascii="Times New Roman" w:hAnsi="Times New Roman" w:cs="Times New Roman"/>
          <w:sz w:val="28"/>
          <w:szCs w:val="28"/>
        </w:rPr>
        <w:t>Устранить нарушения п.2 ст.179 Бюджетного Кодекса  Российской Федерации в части несоответствия объемов финансирования, предусмотренных нормативными правовыми актами по утверждению долгосрочных целевых программ, объемам бюджетных ассигнований, предлагаемых Проектом решения о бюджете.</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3F15DB">
        <w:rPr>
          <w:rFonts w:ascii="Times New Roman" w:hAnsi="Times New Roman" w:cs="Times New Roman"/>
          <w:sz w:val="28"/>
          <w:szCs w:val="28"/>
        </w:rPr>
        <w:t>В соответствии со ст. 9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дополнить раздел 5 Приложения №1 к постановлению главы МО город Краснодар от 19.12.2008 N 4631 «Об утверждении Порядка разработки, формирования, утверждения и реализации муниципальных целевых программ и создании Совета по муниципальным целевым программам при главе муниципального образования город Краснодар» и пункт 3.4.3. Инструкции по делопроизводству в администрации муниципального образования город Краснодар, утверждённой распоряжением главы МО город Краснодар от 11.07.2008 №177-р, положениями следующего содержания:</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«Проекты постановлений об утверждении муниципальных целевых программ после согласования с департаментом финансов администрации муниципального образования город Краснодар  направляются на финансово-экономическую экспертизу в Контрольно-счётную палату муниципального образования город Краснодар».</w:t>
      </w:r>
    </w:p>
    <w:p w:rsidR="003252D4" w:rsidRPr="003F15DB" w:rsidRDefault="003252D4" w:rsidP="003252D4">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Pr="003F15DB">
        <w:rPr>
          <w:rFonts w:ascii="Times New Roman" w:eastAsia="Times New Roman" w:hAnsi="Times New Roman" w:cs="Times New Roman"/>
          <w:sz w:val="28"/>
          <w:szCs w:val="28"/>
        </w:rPr>
        <w:t xml:space="preserve">Предусмотреть в местном бюджете средства на погашение кредиторской </w:t>
      </w:r>
      <w:r w:rsidRPr="003F15DB">
        <w:rPr>
          <w:rFonts w:ascii="Times New Roman" w:hAnsi="Times New Roman" w:cs="Times New Roman"/>
          <w:sz w:val="28"/>
          <w:szCs w:val="28"/>
        </w:rPr>
        <w:t>задолженности</w:t>
      </w:r>
      <w:r w:rsidRPr="003F15DB">
        <w:rPr>
          <w:rFonts w:ascii="Times New Roman" w:eastAsia="Times New Roman" w:hAnsi="Times New Roman" w:cs="Times New Roman"/>
          <w:sz w:val="28"/>
          <w:szCs w:val="28"/>
        </w:rPr>
        <w:t xml:space="preserve"> и просроченной задолженности прошлых лет. </w:t>
      </w:r>
    </w:p>
    <w:p w:rsidR="003252D4" w:rsidRPr="003F15DB" w:rsidRDefault="003252D4" w:rsidP="003252D4">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r w:rsidRPr="003F15DB">
        <w:rPr>
          <w:rFonts w:ascii="Times New Roman" w:eastAsia="Times New Roman" w:hAnsi="Times New Roman" w:cs="Times New Roman"/>
          <w:sz w:val="28"/>
          <w:szCs w:val="28"/>
        </w:rPr>
        <w:t>Обязать главных распорядителей бюджетных средств:</w:t>
      </w:r>
    </w:p>
    <w:p w:rsidR="003252D4" w:rsidRPr="003F15DB" w:rsidRDefault="003252D4" w:rsidP="003252D4">
      <w:pPr>
        <w:pStyle w:val="a3"/>
        <w:jc w:val="both"/>
        <w:rPr>
          <w:rFonts w:ascii="Times New Roman" w:eastAsia="Times New Roman" w:hAnsi="Times New Roman" w:cs="Times New Roman"/>
          <w:sz w:val="28"/>
          <w:szCs w:val="28"/>
        </w:rPr>
      </w:pPr>
      <w:r w:rsidRPr="003F15DB">
        <w:rPr>
          <w:rFonts w:ascii="Times New Roman" w:eastAsia="Times New Roman" w:hAnsi="Times New Roman" w:cs="Times New Roman"/>
          <w:sz w:val="28"/>
          <w:szCs w:val="28"/>
        </w:rPr>
        <w:t>- осуществлять постоянный контроль за просроченной кредиторской задолженностью, проводя её мониторинг в разрезе бюджетополучателей;</w:t>
      </w:r>
    </w:p>
    <w:p w:rsidR="003252D4" w:rsidRPr="003F15DB" w:rsidRDefault="003252D4" w:rsidP="003252D4">
      <w:pPr>
        <w:pStyle w:val="a3"/>
        <w:jc w:val="both"/>
        <w:rPr>
          <w:rFonts w:ascii="Times New Roman" w:eastAsia="Times New Roman" w:hAnsi="Times New Roman" w:cs="Times New Roman"/>
          <w:sz w:val="28"/>
          <w:szCs w:val="28"/>
        </w:rPr>
      </w:pPr>
      <w:r w:rsidRPr="003F15DB">
        <w:rPr>
          <w:rFonts w:ascii="Times New Roman" w:eastAsia="Times New Roman" w:hAnsi="Times New Roman" w:cs="Times New Roman"/>
          <w:sz w:val="28"/>
          <w:szCs w:val="28"/>
        </w:rPr>
        <w:t>- в соответствии со ст.269 Бюджетного Кодекса Российской Федерации разработать комплекс мер, направленных на проверку бюджетополучателей по вопросу обоснованности возникновения кредиторской задолженности и её достоверности.</w:t>
      </w:r>
    </w:p>
    <w:p w:rsidR="003252D4" w:rsidRPr="003F15DB" w:rsidRDefault="003252D4" w:rsidP="003252D4">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r w:rsidRPr="003F15DB">
        <w:rPr>
          <w:rFonts w:ascii="Times New Roman" w:eastAsia="Times New Roman" w:hAnsi="Times New Roman" w:cs="Times New Roman"/>
          <w:sz w:val="28"/>
          <w:szCs w:val="28"/>
        </w:rPr>
        <w:t>В целях сокращения объемов незавершенного строительства, сконцентрировать финансовые ресурсы для завершения строительства объектов с высокой степенью готовности.</w:t>
      </w:r>
    </w:p>
    <w:p w:rsidR="003252D4" w:rsidRPr="003F15DB" w:rsidRDefault="003252D4" w:rsidP="003252D4">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r w:rsidRPr="003F15DB">
        <w:rPr>
          <w:rFonts w:ascii="Times New Roman" w:eastAsia="Times New Roman" w:hAnsi="Times New Roman" w:cs="Times New Roman"/>
          <w:sz w:val="28"/>
          <w:szCs w:val="28"/>
        </w:rPr>
        <w:t>Отраслевым органам администрации муниципального образования город Краснодар принять меры по соблюдению Порядка разработки и реализации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город Краснодар, не включенных в целевые программы.</w:t>
      </w:r>
    </w:p>
    <w:p w:rsidR="003252D4" w:rsidRPr="003F15DB" w:rsidRDefault="003252D4" w:rsidP="003252D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20. </w:t>
      </w:r>
      <w:r w:rsidRPr="003F15DB">
        <w:rPr>
          <w:rFonts w:ascii="Times New Roman" w:hAnsi="Times New Roman" w:cs="Times New Roman"/>
          <w:sz w:val="28"/>
          <w:szCs w:val="28"/>
        </w:rPr>
        <w:t>Устранить иные нарушения и недостатки, указанные в настоящем Заключении.</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Контрольно-счетной палатой рекомендовано городской Думе Краснодара:</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lastRenderedPageBreak/>
        <w:t>- поручить администрации муниципального образования город Краснодар разработать план мероприятий по выполнению рекомендаций Контрольно-счетной палаты и представить отчет о его выполнении до 01.03.2013;</w:t>
      </w:r>
    </w:p>
    <w:p w:rsidR="003252D4" w:rsidRPr="003F15DB" w:rsidRDefault="003252D4" w:rsidP="003252D4">
      <w:pPr>
        <w:pStyle w:val="a3"/>
        <w:ind w:firstLine="708"/>
        <w:jc w:val="both"/>
        <w:rPr>
          <w:rFonts w:ascii="Times New Roman" w:hAnsi="Times New Roman" w:cs="Times New Roman"/>
          <w:sz w:val="28"/>
          <w:szCs w:val="28"/>
        </w:rPr>
      </w:pPr>
      <w:r w:rsidRPr="003F15DB">
        <w:rPr>
          <w:rFonts w:ascii="Times New Roman" w:hAnsi="Times New Roman" w:cs="Times New Roman"/>
          <w:sz w:val="28"/>
          <w:szCs w:val="28"/>
        </w:rPr>
        <w:t>- принять решение городской Думы Краснодара «О местном бюджете (бюджете муниципального образования город Краснодар) на 2013 год и плановый период 2014 и 2015 годы» с учетом вышеуказанных рекомендаций.</w:t>
      </w:r>
    </w:p>
    <w:p w:rsidR="003252D4" w:rsidRPr="003F15DB" w:rsidRDefault="003252D4" w:rsidP="003252D4">
      <w:pPr>
        <w:pStyle w:val="a3"/>
        <w:jc w:val="both"/>
        <w:rPr>
          <w:rFonts w:ascii="Times New Roman" w:hAnsi="Times New Roman" w:cs="Times New Roman"/>
          <w:sz w:val="28"/>
          <w:szCs w:val="28"/>
        </w:rPr>
      </w:pPr>
    </w:p>
    <w:p w:rsidR="001E0B7E" w:rsidRDefault="001E0B7E">
      <w:bookmarkStart w:id="0" w:name="_GoBack"/>
      <w:bookmarkEnd w:id="0"/>
    </w:p>
    <w:sectPr w:rsidR="001E0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4"/>
    <w:rsid w:val="00006D7A"/>
    <w:rsid w:val="0000701F"/>
    <w:rsid w:val="00010107"/>
    <w:rsid w:val="0001089D"/>
    <w:rsid w:val="0001282D"/>
    <w:rsid w:val="00016CFA"/>
    <w:rsid w:val="00021D5E"/>
    <w:rsid w:val="00026169"/>
    <w:rsid w:val="0003633F"/>
    <w:rsid w:val="000412B6"/>
    <w:rsid w:val="000424DD"/>
    <w:rsid w:val="00053AE5"/>
    <w:rsid w:val="00053F8D"/>
    <w:rsid w:val="00065D88"/>
    <w:rsid w:val="0006655B"/>
    <w:rsid w:val="00066801"/>
    <w:rsid w:val="00075554"/>
    <w:rsid w:val="00075716"/>
    <w:rsid w:val="00077769"/>
    <w:rsid w:val="0008220E"/>
    <w:rsid w:val="00087474"/>
    <w:rsid w:val="000970C2"/>
    <w:rsid w:val="000A3AAB"/>
    <w:rsid w:val="000A6C92"/>
    <w:rsid w:val="000A6D8D"/>
    <w:rsid w:val="000B3894"/>
    <w:rsid w:val="000B64DA"/>
    <w:rsid w:val="000C1658"/>
    <w:rsid w:val="000D1DD9"/>
    <w:rsid w:val="000D4917"/>
    <w:rsid w:val="000E234C"/>
    <w:rsid w:val="000E48D9"/>
    <w:rsid w:val="000E72CD"/>
    <w:rsid w:val="00102EEB"/>
    <w:rsid w:val="001030CE"/>
    <w:rsid w:val="0011179E"/>
    <w:rsid w:val="0011475A"/>
    <w:rsid w:val="00121609"/>
    <w:rsid w:val="0012477D"/>
    <w:rsid w:val="00125384"/>
    <w:rsid w:val="00127D5B"/>
    <w:rsid w:val="001356D4"/>
    <w:rsid w:val="00137CF5"/>
    <w:rsid w:val="001461DF"/>
    <w:rsid w:val="00152CF7"/>
    <w:rsid w:val="0015344D"/>
    <w:rsid w:val="00155CB2"/>
    <w:rsid w:val="001620AD"/>
    <w:rsid w:val="001642C6"/>
    <w:rsid w:val="00164F2C"/>
    <w:rsid w:val="00170B2A"/>
    <w:rsid w:val="00177DD6"/>
    <w:rsid w:val="00182298"/>
    <w:rsid w:val="001850C7"/>
    <w:rsid w:val="0018776F"/>
    <w:rsid w:val="00187916"/>
    <w:rsid w:val="001915D0"/>
    <w:rsid w:val="001924DD"/>
    <w:rsid w:val="00192F2D"/>
    <w:rsid w:val="001A39CC"/>
    <w:rsid w:val="001A5D67"/>
    <w:rsid w:val="001B3EE3"/>
    <w:rsid w:val="001B542A"/>
    <w:rsid w:val="001B6A8F"/>
    <w:rsid w:val="001B6BA1"/>
    <w:rsid w:val="001B6F39"/>
    <w:rsid w:val="001C1691"/>
    <w:rsid w:val="001D0392"/>
    <w:rsid w:val="001D101F"/>
    <w:rsid w:val="001D3AF6"/>
    <w:rsid w:val="001D47CA"/>
    <w:rsid w:val="001D59A5"/>
    <w:rsid w:val="001D5CD6"/>
    <w:rsid w:val="001D6F10"/>
    <w:rsid w:val="001D7199"/>
    <w:rsid w:val="001D7CB2"/>
    <w:rsid w:val="001E0B7E"/>
    <w:rsid w:val="001E48CF"/>
    <w:rsid w:val="001E5D9E"/>
    <w:rsid w:val="001E78D2"/>
    <w:rsid w:val="002020DF"/>
    <w:rsid w:val="0021188C"/>
    <w:rsid w:val="0021263A"/>
    <w:rsid w:val="00213669"/>
    <w:rsid w:val="00223AF8"/>
    <w:rsid w:val="00224C78"/>
    <w:rsid w:val="00224E26"/>
    <w:rsid w:val="00227FEF"/>
    <w:rsid w:val="00235D90"/>
    <w:rsid w:val="00240A0E"/>
    <w:rsid w:val="00242475"/>
    <w:rsid w:val="002427AD"/>
    <w:rsid w:val="00250E79"/>
    <w:rsid w:val="00251C21"/>
    <w:rsid w:val="00255DEC"/>
    <w:rsid w:val="00260939"/>
    <w:rsid w:val="00266943"/>
    <w:rsid w:val="002674AD"/>
    <w:rsid w:val="002730C0"/>
    <w:rsid w:val="002759DC"/>
    <w:rsid w:val="00280960"/>
    <w:rsid w:val="0028196D"/>
    <w:rsid w:val="00282042"/>
    <w:rsid w:val="002830C4"/>
    <w:rsid w:val="00287D2F"/>
    <w:rsid w:val="00290592"/>
    <w:rsid w:val="00291C67"/>
    <w:rsid w:val="002A12F7"/>
    <w:rsid w:val="002B258C"/>
    <w:rsid w:val="002B260D"/>
    <w:rsid w:val="002B5381"/>
    <w:rsid w:val="002C2D65"/>
    <w:rsid w:val="002C4B04"/>
    <w:rsid w:val="002C6770"/>
    <w:rsid w:val="002C711F"/>
    <w:rsid w:val="002D5951"/>
    <w:rsid w:val="002E736D"/>
    <w:rsid w:val="002F1AAA"/>
    <w:rsid w:val="002F268B"/>
    <w:rsid w:val="002F2A0A"/>
    <w:rsid w:val="003013E1"/>
    <w:rsid w:val="00304D2C"/>
    <w:rsid w:val="00304DC9"/>
    <w:rsid w:val="00313167"/>
    <w:rsid w:val="0031323C"/>
    <w:rsid w:val="00314080"/>
    <w:rsid w:val="00314AF1"/>
    <w:rsid w:val="003206A5"/>
    <w:rsid w:val="00321784"/>
    <w:rsid w:val="003252D4"/>
    <w:rsid w:val="003264E1"/>
    <w:rsid w:val="00326526"/>
    <w:rsid w:val="003267CB"/>
    <w:rsid w:val="00326E54"/>
    <w:rsid w:val="00327899"/>
    <w:rsid w:val="003315BC"/>
    <w:rsid w:val="00337648"/>
    <w:rsid w:val="003508B3"/>
    <w:rsid w:val="00356DEF"/>
    <w:rsid w:val="00357960"/>
    <w:rsid w:val="00361AEC"/>
    <w:rsid w:val="003646B4"/>
    <w:rsid w:val="00366091"/>
    <w:rsid w:val="00370F40"/>
    <w:rsid w:val="00375712"/>
    <w:rsid w:val="003873AC"/>
    <w:rsid w:val="003964A0"/>
    <w:rsid w:val="003A01C6"/>
    <w:rsid w:val="003A2D5D"/>
    <w:rsid w:val="003A4FF0"/>
    <w:rsid w:val="003C5CD9"/>
    <w:rsid w:val="003C5F5C"/>
    <w:rsid w:val="003D1B5D"/>
    <w:rsid w:val="003D2D38"/>
    <w:rsid w:val="003E3902"/>
    <w:rsid w:val="003E4468"/>
    <w:rsid w:val="003F3B0F"/>
    <w:rsid w:val="003F7E92"/>
    <w:rsid w:val="00414021"/>
    <w:rsid w:val="0042526D"/>
    <w:rsid w:val="004254C2"/>
    <w:rsid w:val="00444104"/>
    <w:rsid w:val="00450E56"/>
    <w:rsid w:val="00451016"/>
    <w:rsid w:val="00452D10"/>
    <w:rsid w:val="00453330"/>
    <w:rsid w:val="00456701"/>
    <w:rsid w:val="004602BD"/>
    <w:rsid w:val="00461306"/>
    <w:rsid w:val="004613FD"/>
    <w:rsid w:val="00463893"/>
    <w:rsid w:val="00464CF5"/>
    <w:rsid w:val="0046533D"/>
    <w:rsid w:val="004730C4"/>
    <w:rsid w:val="004733EA"/>
    <w:rsid w:val="004838FC"/>
    <w:rsid w:val="00486116"/>
    <w:rsid w:val="00491A48"/>
    <w:rsid w:val="00492883"/>
    <w:rsid w:val="00495722"/>
    <w:rsid w:val="004B4447"/>
    <w:rsid w:val="004B4DC0"/>
    <w:rsid w:val="004C336E"/>
    <w:rsid w:val="004C407D"/>
    <w:rsid w:val="004C5826"/>
    <w:rsid w:val="004D356D"/>
    <w:rsid w:val="004E2F3A"/>
    <w:rsid w:val="004F3934"/>
    <w:rsid w:val="004F7EE7"/>
    <w:rsid w:val="005034E1"/>
    <w:rsid w:val="00505D87"/>
    <w:rsid w:val="00512013"/>
    <w:rsid w:val="00522288"/>
    <w:rsid w:val="005273E5"/>
    <w:rsid w:val="00534F83"/>
    <w:rsid w:val="005360B1"/>
    <w:rsid w:val="005414C8"/>
    <w:rsid w:val="005452B2"/>
    <w:rsid w:val="00546799"/>
    <w:rsid w:val="005549CA"/>
    <w:rsid w:val="005722D4"/>
    <w:rsid w:val="00575614"/>
    <w:rsid w:val="00581472"/>
    <w:rsid w:val="005856C7"/>
    <w:rsid w:val="00587F9F"/>
    <w:rsid w:val="00590F69"/>
    <w:rsid w:val="00594CD0"/>
    <w:rsid w:val="00597FB3"/>
    <w:rsid w:val="005A22D6"/>
    <w:rsid w:val="005A4A6D"/>
    <w:rsid w:val="005A7A48"/>
    <w:rsid w:val="005B2C48"/>
    <w:rsid w:val="005B2D45"/>
    <w:rsid w:val="005B5110"/>
    <w:rsid w:val="005C11C5"/>
    <w:rsid w:val="005C72B5"/>
    <w:rsid w:val="005C7A07"/>
    <w:rsid w:val="005C7D5E"/>
    <w:rsid w:val="005D37C4"/>
    <w:rsid w:val="005D5FC2"/>
    <w:rsid w:val="005D70A0"/>
    <w:rsid w:val="005E1C22"/>
    <w:rsid w:val="005E2C5F"/>
    <w:rsid w:val="005E529D"/>
    <w:rsid w:val="005F0172"/>
    <w:rsid w:val="005F1C02"/>
    <w:rsid w:val="00600182"/>
    <w:rsid w:val="006005CC"/>
    <w:rsid w:val="006037CD"/>
    <w:rsid w:val="006046EB"/>
    <w:rsid w:val="006055CC"/>
    <w:rsid w:val="00606453"/>
    <w:rsid w:val="00606708"/>
    <w:rsid w:val="00606962"/>
    <w:rsid w:val="00610E25"/>
    <w:rsid w:val="00610FA3"/>
    <w:rsid w:val="006138EC"/>
    <w:rsid w:val="00615AB3"/>
    <w:rsid w:val="00622BB6"/>
    <w:rsid w:val="006341C2"/>
    <w:rsid w:val="00634B18"/>
    <w:rsid w:val="006364B3"/>
    <w:rsid w:val="00643DEF"/>
    <w:rsid w:val="00645A95"/>
    <w:rsid w:val="0064656E"/>
    <w:rsid w:val="00647059"/>
    <w:rsid w:val="00653EC0"/>
    <w:rsid w:val="00661191"/>
    <w:rsid w:val="00663146"/>
    <w:rsid w:val="00665B21"/>
    <w:rsid w:val="006843EC"/>
    <w:rsid w:val="00685960"/>
    <w:rsid w:val="0068695D"/>
    <w:rsid w:val="00687CAA"/>
    <w:rsid w:val="00690A1D"/>
    <w:rsid w:val="00695184"/>
    <w:rsid w:val="0069709B"/>
    <w:rsid w:val="006A5553"/>
    <w:rsid w:val="006A5566"/>
    <w:rsid w:val="006A7594"/>
    <w:rsid w:val="006B34A3"/>
    <w:rsid w:val="006B6B4B"/>
    <w:rsid w:val="006B7C11"/>
    <w:rsid w:val="006C4DFC"/>
    <w:rsid w:val="006D1858"/>
    <w:rsid w:val="006D1C7C"/>
    <w:rsid w:val="006D2DD3"/>
    <w:rsid w:val="006D6DFB"/>
    <w:rsid w:val="006F0007"/>
    <w:rsid w:val="006F49D4"/>
    <w:rsid w:val="006F6026"/>
    <w:rsid w:val="006F7201"/>
    <w:rsid w:val="00702F6B"/>
    <w:rsid w:val="00706204"/>
    <w:rsid w:val="00706456"/>
    <w:rsid w:val="007068E4"/>
    <w:rsid w:val="007119B1"/>
    <w:rsid w:val="00711C71"/>
    <w:rsid w:val="00721D28"/>
    <w:rsid w:val="00722F5A"/>
    <w:rsid w:val="00731354"/>
    <w:rsid w:val="007551C9"/>
    <w:rsid w:val="00755497"/>
    <w:rsid w:val="00762E61"/>
    <w:rsid w:val="00764DE5"/>
    <w:rsid w:val="00766812"/>
    <w:rsid w:val="00766B45"/>
    <w:rsid w:val="00774997"/>
    <w:rsid w:val="00783741"/>
    <w:rsid w:val="007911DB"/>
    <w:rsid w:val="0079141D"/>
    <w:rsid w:val="00792B51"/>
    <w:rsid w:val="007A0653"/>
    <w:rsid w:val="007A22A6"/>
    <w:rsid w:val="007A4633"/>
    <w:rsid w:val="007A7ED8"/>
    <w:rsid w:val="007B634F"/>
    <w:rsid w:val="007B6C4E"/>
    <w:rsid w:val="007B7517"/>
    <w:rsid w:val="007C3668"/>
    <w:rsid w:val="007D10A6"/>
    <w:rsid w:val="007E1D70"/>
    <w:rsid w:val="007E34F5"/>
    <w:rsid w:val="007E54E7"/>
    <w:rsid w:val="007F1CAD"/>
    <w:rsid w:val="007F5692"/>
    <w:rsid w:val="007F6513"/>
    <w:rsid w:val="008019D4"/>
    <w:rsid w:val="00804EED"/>
    <w:rsid w:val="00807C1C"/>
    <w:rsid w:val="0081167F"/>
    <w:rsid w:val="00812E5F"/>
    <w:rsid w:val="008276EA"/>
    <w:rsid w:val="00830869"/>
    <w:rsid w:val="0083103B"/>
    <w:rsid w:val="0084224F"/>
    <w:rsid w:val="0084229D"/>
    <w:rsid w:val="00845F1C"/>
    <w:rsid w:val="008505E3"/>
    <w:rsid w:val="00855ACB"/>
    <w:rsid w:val="00870811"/>
    <w:rsid w:val="008722D9"/>
    <w:rsid w:val="00875C2C"/>
    <w:rsid w:val="00880515"/>
    <w:rsid w:val="00886DE8"/>
    <w:rsid w:val="00890024"/>
    <w:rsid w:val="008936D2"/>
    <w:rsid w:val="00894008"/>
    <w:rsid w:val="00896A88"/>
    <w:rsid w:val="008978FF"/>
    <w:rsid w:val="008B6123"/>
    <w:rsid w:val="008C156F"/>
    <w:rsid w:val="008C1A6E"/>
    <w:rsid w:val="008D2F11"/>
    <w:rsid w:val="008D4B9A"/>
    <w:rsid w:val="008E3DE4"/>
    <w:rsid w:val="00900220"/>
    <w:rsid w:val="00904456"/>
    <w:rsid w:val="009055C4"/>
    <w:rsid w:val="00906B15"/>
    <w:rsid w:val="00906CDD"/>
    <w:rsid w:val="00915F7E"/>
    <w:rsid w:val="0091711F"/>
    <w:rsid w:val="00921BE3"/>
    <w:rsid w:val="009224B0"/>
    <w:rsid w:val="00924295"/>
    <w:rsid w:val="009323BD"/>
    <w:rsid w:val="00933A11"/>
    <w:rsid w:val="00937A09"/>
    <w:rsid w:val="00940CF8"/>
    <w:rsid w:val="009411B9"/>
    <w:rsid w:val="0094541B"/>
    <w:rsid w:val="009468CB"/>
    <w:rsid w:val="009472AA"/>
    <w:rsid w:val="009478C0"/>
    <w:rsid w:val="00947981"/>
    <w:rsid w:val="0095138C"/>
    <w:rsid w:val="0095384E"/>
    <w:rsid w:val="00953CA0"/>
    <w:rsid w:val="009551F4"/>
    <w:rsid w:val="00955B0B"/>
    <w:rsid w:val="00957419"/>
    <w:rsid w:val="00962051"/>
    <w:rsid w:val="009635F0"/>
    <w:rsid w:val="00966C4E"/>
    <w:rsid w:val="00976587"/>
    <w:rsid w:val="00976F62"/>
    <w:rsid w:val="00977535"/>
    <w:rsid w:val="00977865"/>
    <w:rsid w:val="00977B42"/>
    <w:rsid w:val="00981C5A"/>
    <w:rsid w:val="00985284"/>
    <w:rsid w:val="009852BA"/>
    <w:rsid w:val="0098750A"/>
    <w:rsid w:val="00987744"/>
    <w:rsid w:val="00993630"/>
    <w:rsid w:val="009A591D"/>
    <w:rsid w:val="009B02C0"/>
    <w:rsid w:val="009B40FA"/>
    <w:rsid w:val="009D2FF7"/>
    <w:rsid w:val="009D5A80"/>
    <w:rsid w:val="009D7975"/>
    <w:rsid w:val="009E3FB4"/>
    <w:rsid w:val="009F0AB7"/>
    <w:rsid w:val="009F2F53"/>
    <w:rsid w:val="009F3C44"/>
    <w:rsid w:val="009F4154"/>
    <w:rsid w:val="00A021A6"/>
    <w:rsid w:val="00A033FC"/>
    <w:rsid w:val="00A11030"/>
    <w:rsid w:val="00A15FF9"/>
    <w:rsid w:val="00A31D97"/>
    <w:rsid w:val="00A361EA"/>
    <w:rsid w:val="00A36FF9"/>
    <w:rsid w:val="00A37C57"/>
    <w:rsid w:val="00A42D3D"/>
    <w:rsid w:val="00A43100"/>
    <w:rsid w:val="00A43697"/>
    <w:rsid w:val="00A4572F"/>
    <w:rsid w:val="00A4735B"/>
    <w:rsid w:val="00A47771"/>
    <w:rsid w:val="00A47A98"/>
    <w:rsid w:val="00A47F9E"/>
    <w:rsid w:val="00A50B20"/>
    <w:rsid w:val="00A55E67"/>
    <w:rsid w:val="00A60770"/>
    <w:rsid w:val="00A608E7"/>
    <w:rsid w:val="00A60AB4"/>
    <w:rsid w:val="00A65ECF"/>
    <w:rsid w:val="00A670ED"/>
    <w:rsid w:val="00A67152"/>
    <w:rsid w:val="00A711B1"/>
    <w:rsid w:val="00A7403A"/>
    <w:rsid w:val="00A80C00"/>
    <w:rsid w:val="00A81891"/>
    <w:rsid w:val="00A83F21"/>
    <w:rsid w:val="00AA1D75"/>
    <w:rsid w:val="00AA41A2"/>
    <w:rsid w:val="00AA5E86"/>
    <w:rsid w:val="00AB2092"/>
    <w:rsid w:val="00AB658D"/>
    <w:rsid w:val="00AC010A"/>
    <w:rsid w:val="00AC5AFF"/>
    <w:rsid w:val="00AC62CD"/>
    <w:rsid w:val="00AD08C8"/>
    <w:rsid w:val="00AD576D"/>
    <w:rsid w:val="00AD60B0"/>
    <w:rsid w:val="00AD6601"/>
    <w:rsid w:val="00AE39EA"/>
    <w:rsid w:val="00AE7489"/>
    <w:rsid w:val="00AF14E7"/>
    <w:rsid w:val="00AF312B"/>
    <w:rsid w:val="00AF71A6"/>
    <w:rsid w:val="00B0043B"/>
    <w:rsid w:val="00B032D3"/>
    <w:rsid w:val="00B144E1"/>
    <w:rsid w:val="00B160CE"/>
    <w:rsid w:val="00B27476"/>
    <w:rsid w:val="00B27971"/>
    <w:rsid w:val="00B34641"/>
    <w:rsid w:val="00B3600E"/>
    <w:rsid w:val="00B37E11"/>
    <w:rsid w:val="00B400A0"/>
    <w:rsid w:val="00B44D9C"/>
    <w:rsid w:val="00B50EB6"/>
    <w:rsid w:val="00B51177"/>
    <w:rsid w:val="00B54799"/>
    <w:rsid w:val="00B56295"/>
    <w:rsid w:val="00B56D6F"/>
    <w:rsid w:val="00B57659"/>
    <w:rsid w:val="00B62019"/>
    <w:rsid w:val="00B657B9"/>
    <w:rsid w:val="00B75345"/>
    <w:rsid w:val="00B76CD2"/>
    <w:rsid w:val="00B80BA5"/>
    <w:rsid w:val="00B8332E"/>
    <w:rsid w:val="00B97965"/>
    <w:rsid w:val="00B97B65"/>
    <w:rsid w:val="00BA2DFC"/>
    <w:rsid w:val="00BA3123"/>
    <w:rsid w:val="00BA72A2"/>
    <w:rsid w:val="00BA7358"/>
    <w:rsid w:val="00BB3643"/>
    <w:rsid w:val="00BB6360"/>
    <w:rsid w:val="00BB709A"/>
    <w:rsid w:val="00BB776F"/>
    <w:rsid w:val="00BC34C6"/>
    <w:rsid w:val="00BC36ED"/>
    <w:rsid w:val="00BC64FA"/>
    <w:rsid w:val="00BD3B98"/>
    <w:rsid w:val="00BD4BEF"/>
    <w:rsid w:val="00BE3D8B"/>
    <w:rsid w:val="00BF0057"/>
    <w:rsid w:val="00BF0070"/>
    <w:rsid w:val="00BF689C"/>
    <w:rsid w:val="00C02430"/>
    <w:rsid w:val="00C02873"/>
    <w:rsid w:val="00C031D8"/>
    <w:rsid w:val="00C04647"/>
    <w:rsid w:val="00C06A6F"/>
    <w:rsid w:val="00C1683F"/>
    <w:rsid w:val="00C17082"/>
    <w:rsid w:val="00C30F4A"/>
    <w:rsid w:val="00C31DE8"/>
    <w:rsid w:val="00C325B3"/>
    <w:rsid w:val="00C32C6D"/>
    <w:rsid w:val="00C34D64"/>
    <w:rsid w:val="00C5093B"/>
    <w:rsid w:val="00C52B32"/>
    <w:rsid w:val="00C53B7F"/>
    <w:rsid w:val="00C622B6"/>
    <w:rsid w:val="00C63F2B"/>
    <w:rsid w:val="00C65AEF"/>
    <w:rsid w:val="00C6760B"/>
    <w:rsid w:val="00C71A25"/>
    <w:rsid w:val="00C86397"/>
    <w:rsid w:val="00C90577"/>
    <w:rsid w:val="00C9400B"/>
    <w:rsid w:val="00CA3BBA"/>
    <w:rsid w:val="00CB3EBE"/>
    <w:rsid w:val="00CB4DFD"/>
    <w:rsid w:val="00CB677C"/>
    <w:rsid w:val="00CC0239"/>
    <w:rsid w:val="00CC0E62"/>
    <w:rsid w:val="00CC1CC5"/>
    <w:rsid w:val="00CC38CD"/>
    <w:rsid w:val="00CC6ECE"/>
    <w:rsid w:val="00CC7BA2"/>
    <w:rsid w:val="00CD0736"/>
    <w:rsid w:val="00CD0F8F"/>
    <w:rsid w:val="00CD3F2C"/>
    <w:rsid w:val="00CD7455"/>
    <w:rsid w:val="00CE0C43"/>
    <w:rsid w:val="00CE1791"/>
    <w:rsid w:val="00CE7885"/>
    <w:rsid w:val="00CE7D6D"/>
    <w:rsid w:val="00CF3E78"/>
    <w:rsid w:val="00D01393"/>
    <w:rsid w:val="00D077F1"/>
    <w:rsid w:val="00D167EF"/>
    <w:rsid w:val="00D21A14"/>
    <w:rsid w:val="00D22DE0"/>
    <w:rsid w:val="00D255DE"/>
    <w:rsid w:val="00D40119"/>
    <w:rsid w:val="00D43D18"/>
    <w:rsid w:val="00D471C5"/>
    <w:rsid w:val="00D50363"/>
    <w:rsid w:val="00D5276F"/>
    <w:rsid w:val="00D53DBE"/>
    <w:rsid w:val="00D56871"/>
    <w:rsid w:val="00D572E3"/>
    <w:rsid w:val="00D60210"/>
    <w:rsid w:val="00D6069C"/>
    <w:rsid w:val="00D6523A"/>
    <w:rsid w:val="00D67B0F"/>
    <w:rsid w:val="00D71B1A"/>
    <w:rsid w:val="00D829F5"/>
    <w:rsid w:val="00D854E9"/>
    <w:rsid w:val="00D8747E"/>
    <w:rsid w:val="00D9463E"/>
    <w:rsid w:val="00DA19A1"/>
    <w:rsid w:val="00DA1F5A"/>
    <w:rsid w:val="00DA3F7A"/>
    <w:rsid w:val="00DA6660"/>
    <w:rsid w:val="00DC3DB6"/>
    <w:rsid w:val="00DC4F84"/>
    <w:rsid w:val="00DC61FE"/>
    <w:rsid w:val="00DD57BB"/>
    <w:rsid w:val="00DE0EE2"/>
    <w:rsid w:val="00DE15B0"/>
    <w:rsid w:val="00DE5DE9"/>
    <w:rsid w:val="00DF2991"/>
    <w:rsid w:val="00DF6A97"/>
    <w:rsid w:val="00E05D2D"/>
    <w:rsid w:val="00E076B3"/>
    <w:rsid w:val="00E10588"/>
    <w:rsid w:val="00E10D3B"/>
    <w:rsid w:val="00E12AD0"/>
    <w:rsid w:val="00E156B2"/>
    <w:rsid w:val="00E16B16"/>
    <w:rsid w:val="00E224B0"/>
    <w:rsid w:val="00E22AE0"/>
    <w:rsid w:val="00E314BA"/>
    <w:rsid w:val="00E319F6"/>
    <w:rsid w:val="00E35234"/>
    <w:rsid w:val="00E36544"/>
    <w:rsid w:val="00E53643"/>
    <w:rsid w:val="00E56C6C"/>
    <w:rsid w:val="00E5714C"/>
    <w:rsid w:val="00E574F6"/>
    <w:rsid w:val="00E6008A"/>
    <w:rsid w:val="00E65D1C"/>
    <w:rsid w:val="00E72991"/>
    <w:rsid w:val="00E825E8"/>
    <w:rsid w:val="00E954B0"/>
    <w:rsid w:val="00E97C1E"/>
    <w:rsid w:val="00E97F2E"/>
    <w:rsid w:val="00EA06AE"/>
    <w:rsid w:val="00EA0878"/>
    <w:rsid w:val="00EA1B8F"/>
    <w:rsid w:val="00EB1601"/>
    <w:rsid w:val="00EB34EC"/>
    <w:rsid w:val="00EB3586"/>
    <w:rsid w:val="00EC65F1"/>
    <w:rsid w:val="00ED0193"/>
    <w:rsid w:val="00ED0A05"/>
    <w:rsid w:val="00ED2B32"/>
    <w:rsid w:val="00ED3827"/>
    <w:rsid w:val="00ED38B9"/>
    <w:rsid w:val="00ED4197"/>
    <w:rsid w:val="00EE29F5"/>
    <w:rsid w:val="00EE38D0"/>
    <w:rsid w:val="00EE49AB"/>
    <w:rsid w:val="00EE76EE"/>
    <w:rsid w:val="00EF1F7F"/>
    <w:rsid w:val="00F00A77"/>
    <w:rsid w:val="00F01717"/>
    <w:rsid w:val="00F01F71"/>
    <w:rsid w:val="00F046E0"/>
    <w:rsid w:val="00F05801"/>
    <w:rsid w:val="00F0733C"/>
    <w:rsid w:val="00F141DA"/>
    <w:rsid w:val="00F237B6"/>
    <w:rsid w:val="00F23D09"/>
    <w:rsid w:val="00F32BF4"/>
    <w:rsid w:val="00F56F69"/>
    <w:rsid w:val="00F61BDF"/>
    <w:rsid w:val="00F628FA"/>
    <w:rsid w:val="00F64114"/>
    <w:rsid w:val="00F67226"/>
    <w:rsid w:val="00F72B78"/>
    <w:rsid w:val="00F72C71"/>
    <w:rsid w:val="00F75377"/>
    <w:rsid w:val="00F77A96"/>
    <w:rsid w:val="00F91F7F"/>
    <w:rsid w:val="00F94AF3"/>
    <w:rsid w:val="00F974F9"/>
    <w:rsid w:val="00FA6369"/>
    <w:rsid w:val="00FA7941"/>
    <w:rsid w:val="00FB22CB"/>
    <w:rsid w:val="00FB2A7A"/>
    <w:rsid w:val="00FB53E6"/>
    <w:rsid w:val="00FB5A28"/>
    <w:rsid w:val="00FB6B60"/>
    <w:rsid w:val="00FB75BF"/>
    <w:rsid w:val="00FC478C"/>
    <w:rsid w:val="00FD270F"/>
    <w:rsid w:val="00FD2EA1"/>
    <w:rsid w:val="00FE120C"/>
    <w:rsid w:val="00FE1B90"/>
    <w:rsid w:val="00FE43CA"/>
    <w:rsid w:val="00FF466B"/>
    <w:rsid w:val="00FF53DF"/>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52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5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3539</Words>
  <Characters>20177</Characters>
  <Application>Microsoft Office Word</Application>
  <DocSecurity>0</DocSecurity>
  <Lines>168</Lines>
  <Paragraphs>47</Paragraphs>
  <ScaleCrop>false</ScaleCrop>
  <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Буренок Е.В.</dc:creator>
  <cp:lastModifiedBy>Буренок Е.В.</cp:lastModifiedBy>
  <cp:revision>1</cp:revision>
  <dcterms:created xsi:type="dcterms:W3CDTF">2012-12-24T07:12:00Z</dcterms:created>
  <dcterms:modified xsi:type="dcterms:W3CDTF">2012-12-24T07:12:00Z</dcterms:modified>
</cp:coreProperties>
</file>