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FA0" w:rsidRDefault="002D3FA0" w:rsidP="002D3FA0">
      <w:pPr>
        <w:tabs>
          <w:tab w:val="left" w:pos="9498"/>
        </w:tabs>
        <w:ind w:firstLine="709"/>
        <w:jc w:val="center"/>
        <w:rPr>
          <w:b/>
          <w:i/>
        </w:rPr>
      </w:pPr>
      <w:r>
        <w:rPr>
          <w:b/>
          <w:i/>
        </w:rPr>
        <w:t>Отчет</w:t>
      </w:r>
    </w:p>
    <w:p w:rsidR="002D3FA0" w:rsidRDefault="002D3FA0" w:rsidP="002D3FA0">
      <w:pPr>
        <w:tabs>
          <w:tab w:val="left" w:pos="9498"/>
        </w:tabs>
        <w:ind w:firstLine="709"/>
        <w:jc w:val="center"/>
        <w:rPr>
          <w:b/>
          <w:i/>
        </w:rPr>
      </w:pPr>
      <w:r>
        <w:rPr>
          <w:b/>
          <w:i/>
        </w:rPr>
        <w:t xml:space="preserve">о деятельности </w:t>
      </w:r>
      <w:r w:rsidRPr="00C60646">
        <w:rPr>
          <w:b/>
          <w:i/>
        </w:rPr>
        <w:t>Комисси</w:t>
      </w:r>
      <w:r>
        <w:rPr>
          <w:b/>
          <w:i/>
        </w:rPr>
        <w:t>и</w:t>
      </w:r>
      <w:r w:rsidRPr="00C60646">
        <w:rPr>
          <w:b/>
          <w:i/>
        </w:rPr>
        <w:t xml:space="preserve"> по перспективному планированию</w:t>
      </w:r>
      <w:r w:rsidR="006123EB">
        <w:rPr>
          <w:b/>
          <w:i/>
        </w:rPr>
        <w:t xml:space="preserve"> деятельности </w:t>
      </w:r>
      <w:r w:rsidRPr="00C60646">
        <w:rPr>
          <w:b/>
          <w:i/>
        </w:rPr>
        <w:t xml:space="preserve"> и формированию</w:t>
      </w:r>
      <w:r w:rsidR="006123EB">
        <w:rPr>
          <w:b/>
          <w:i/>
        </w:rPr>
        <w:t xml:space="preserve"> муниципальных </w:t>
      </w:r>
      <w:r w:rsidRPr="00C60646">
        <w:rPr>
          <w:b/>
          <w:i/>
        </w:rPr>
        <w:t xml:space="preserve"> контрольно-счетных органов</w:t>
      </w:r>
      <w:r>
        <w:rPr>
          <w:b/>
          <w:i/>
        </w:rPr>
        <w:t xml:space="preserve"> за 2016 год</w:t>
      </w:r>
      <w:r w:rsidRPr="00C60646">
        <w:rPr>
          <w:b/>
          <w:i/>
        </w:rPr>
        <w:t xml:space="preserve"> </w:t>
      </w:r>
    </w:p>
    <w:p w:rsidR="002D3FA0" w:rsidRDefault="002D3FA0" w:rsidP="002D3FA0">
      <w:pPr>
        <w:tabs>
          <w:tab w:val="left" w:pos="9498"/>
        </w:tabs>
        <w:ind w:firstLine="709"/>
        <w:jc w:val="both"/>
      </w:pPr>
    </w:p>
    <w:p w:rsidR="002D3FA0" w:rsidRPr="00C60646" w:rsidRDefault="002D3FA0" w:rsidP="002D3FA0">
      <w:pPr>
        <w:tabs>
          <w:tab w:val="left" w:pos="9498"/>
        </w:tabs>
        <w:ind w:firstLine="709"/>
        <w:jc w:val="both"/>
      </w:pPr>
      <w:r w:rsidRPr="002D3FA0">
        <w:t xml:space="preserve">Комиссией под руководством члена Президиума Союза МКСО, председателя Контрольно-счетной палаты </w:t>
      </w:r>
      <w:r w:rsidR="006123EB">
        <w:t xml:space="preserve">муниципального образования </w:t>
      </w:r>
      <w:r w:rsidRPr="002D3FA0">
        <w:t>г</w:t>
      </w:r>
      <w:r w:rsidR="006123EB">
        <w:t>ород</w:t>
      </w:r>
      <w:r w:rsidRPr="002D3FA0">
        <w:t xml:space="preserve"> Краснодар </w:t>
      </w:r>
      <w:proofErr w:type="spellStart"/>
      <w:r w:rsidRPr="002D3FA0">
        <w:t>Балашевой</w:t>
      </w:r>
      <w:proofErr w:type="spellEnd"/>
      <w:r w:rsidRPr="002D3FA0">
        <w:t xml:space="preserve"> Людмил</w:t>
      </w:r>
      <w:r w:rsidR="006123EB">
        <w:t>ой</w:t>
      </w:r>
      <w:r w:rsidRPr="002D3FA0">
        <w:t xml:space="preserve"> Ивановн</w:t>
      </w:r>
      <w:r w:rsidR="006123EB">
        <w:t>ой</w:t>
      </w:r>
      <w:r w:rsidRPr="00C60646">
        <w:t xml:space="preserve"> проведены следующие мероприятия: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</w:pPr>
      <w:r w:rsidRPr="00C60646">
        <w:t>Осуществлялась работа по подготовке проектов методических материалов, рекомендаций по планированию, организации деятельности и внесению в них изменений в рамках докладов и аналитических справок, рассмотренных на заседаниях Президиума Союза МКСО.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</w:pPr>
      <w:r w:rsidRPr="00C60646">
        <w:t>Осуществлялась подготовка материалов по вопросам, рассматриваемым на заседаниях Президиумов Союза МКСО, XV Общем собрании Союза МКСО и по решениям руководящих органов, в том числе были проведены мониторинга, обобщена информация и подготовлены аналитические записки по вопросам: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</w:pPr>
      <w:r w:rsidRPr="00C60646">
        <w:t>- «О Методике оценивания заявок Конкурса ВСМС на лучшую муниципальную практику - по номинации «Лучший контрольно-счётный орган муниципального образования»;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</w:pPr>
      <w:r w:rsidRPr="00C60646">
        <w:t>- «О приеме в Союз МКСО контрольно-счетных органов административных центров субъектов Российской Федерации»;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</w:pPr>
      <w:r w:rsidRPr="00C60646">
        <w:t>- «Об утверждении Стратегии развития муниципального контрольно-счётного органа на долгосрочную перспективу»;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</w:pPr>
      <w:r w:rsidRPr="00C60646">
        <w:t>- «Анализ и обобщение опыта взаимодействия КСО субъектов РФ и муниципальных КСО с целью создания устойчивой системы консультативного обеспечения муниципальных КСО и повышения эффективности их деятельности»;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</w:pPr>
      <w:r w:rsidRPr="00C60646">
        <w:t>- «Информация о результатах работы членов Президиума СМКСО в Комиссиях Совета КСО при СП РФ»;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</w:pPr>
      <w:r w:rsidRPr="00C60646">
        <w:t>- «О совместной работе с председателями КСО субъектов Российской Федерации по заключению соглашений между поселениями и муниципальными районами».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</w:pPr>
      <w:r w:rsidRPr="00C60646">
        <w:t>В течение отчетного года председатель Комиссии, как член Комиссии Совета контрольно-счетных органов при Счетной палате Российской Федерации по развитию внешнего муниципального финансового контроля, принимала участие в её 8 заочных заседаниях, в ходе которых были рассмотрены 17 вопросов, и соответствующая информация направлена в адрес председателя Комиссии Совета И.А. Дьяченко.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</w:pPr>
      <w:r w:rsidRPr="00C60646">
        <w:t xml:space="preserve">Комиссией осуществлялось взаимодействие с </w:t>
      </w:r>
      <w:r w:rsidRPr="00C60646">
        <w:rPr>
          <w:i/>
          <w:iCs/>
        </w:rPr>
        <w:t xml:space="preserve">Комиссией Союза МКСО по информационным технологиям и издательской деятельности </w:t>
      </w:r>
      <w:r w:rsidRPr="00C60646">
        <w:t>по вопросам подготовки информации: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</w:pPr>
      <w:r w:rsidRPr="00C60646">
        <w:t>- для включения в электронный оригинал-макет книги, посвященной 15-летию Союза МКСО;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</w:pPr>
      <w:r w:rsidRPr="00C60646">
        <w:t xml:space="preserve">- о деятельности Комиссии для размещения на </w:t>
      </w:r>
      <w:proofErr w:type="gramStart"/>
      <w:r w:rsidRPr="00C60646">
        <w:t>официальном</w:t>
      </w:r>
      <w:proofErr w:type="gramEnd"/>
      <w:r w:rsidRPr="00C60646">
        <w:t xml:space="preserve"> Интернет-портале Счетной палаты Российской Федерации и контрольно-счетных органов Российской Федерации.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</w:pPr>
      <w:r w:rsidRPr="00C60646">
        <w:t xml:space="preserve">Комиссией осуществлялось взаимодействие с </w:t>
      </w:r>
      <w:r w:rsidRPr="00C60646">
        <w:rPr>
          <w:i/>
          <w:iCs/>
        </w:rPr>
        <w:t xml:space="preserve">Комиссией Союза МКСО по правовому обеспечению муниципальных контрольно-счетных органов </w:t>
      </w:r>
      <w:r w:rsidRPr="00C60646">
        <w:t xml:space="preserve">по вопросу </w:t>
      </w:r>
      <w:proofErr w:type="gramStart"/>
      <w:r w:rsidRPr="00C60646">
        <w:t>разработки Методики оценивания заявок Конкурса</w:t>
      </w:r>
      <w:proofErr w:type="gramEnd"/>
      <w:r w:rsidRPr="00C60646">
        <w:t xml:space="preserve"> ВСМС на лучшую муниципальную практику - по номинации «Лучший контрольно-счётный орган муниципального образования».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</w:pPr>
      <w:r w:rsidRPr="00C60646">
        <w:t xml:space="preserve">Комиссией осуществлялось взаимодействие с </w:t>
      </w:r>
      <w:r w:rsidRPr="00C60646">
        <w:rPr>
          <w:i/>
          <w:iCs/>
        </w:rPr>
        <w:t xml:space="preserve">Комиссией Союза МКСО по этике </w:t>
      </w:r>
      <w:r w:rsidRPr="00C60646">
        <w:t>по вопросу внесения замечаний и предложений в Положение о Совете ветеранов Союза МКСО.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</w:pPr>
      <w:r w:rsidRPr="00C60646">
        <w:lastRenderedPageBreak/>
        <w:t>Председателем Комиссии принималось непосредственное участие в работе Конкурсной комиссии по организации и проведению конкурса «Лучший муниципальный финансовый контролер России».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  <w:rPr>
          <w:bCs/>
        </w:rPr>
      </w:pPr>
      <w:r w:rsidRPr="00C60646">
        <w:rPr>
          <w:bCs/>
        </w:rPr>
        <w:t xml:space="preserve">Комиссией осуществлялось взаимодействие с </w:t>
      </w:r>
      <w:r w:rsidRPr="00C60646">
        <w:rPr>
          <w:bCs/>
          <w:i/>
          <w:iCs/>
        </w:rPr>
        <w:t xml:space="preserve">Комиссией Союза МКСО по этике </w:t>
      </w:r>
      <w:r w:rsidRPr="00C60646">
        <w:rPr>
          <w:bCs/>
        </w:rPr>
        <w:t>по вопросу внесения замечаний и предложений в Положение о Совете ветеранов Союза МКСО.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  <w:rPr>
          <w:bCs/>
        </w:rPr>
      </w:pPr>
      <w:r w:rsidRPr="00C60646">
        <w:rPr>
          <w:bCs/>
        </w:rPr>
        <w:t>Председателем Комиссии принималось непосредственное участие в работе: Конкурсной комиссии по организации и проведению конкурса «Лучший муниципальный финансовый контролер России».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  <w:rPr>
          <w:bCs/>
        </w:rPr>
      </w:pPr>
      <w:r w:rsidRPr="00C60646">
        <w:rPr>
          <w:bCs/>
        </w:rPr>
        <w:t>Проводя анализ и обобщая проблемные вопросы по приоритетным направлениям деятельности Комиссии, наиболее значимыми проблемами в формировании и создании контрольно-счетных органов остаются: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  <w:rPr>
          <w:bCs/>
        </w:rPr>
      </w:pPr>
      <w:r w:rsidRPr="00C60646">
        <w:rPr>
          <w:bCs/>
        </w:rPr>
        <w:t>- отсутствие финансовых возможностей муниципальных образований создания муниципальных контрольно-счетных органов;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  <w:rPr>
          <w:bCs/>
        </w:rPr>
      </w:pPr>
      <w:r w:rsidRPr="00C60646">
        <w:rPr>
          <w:bCs/>
        </w:rPr>
        <w:t>- недостаточная штатная численность большого числа созданных муниципальных контрольно-счетных органов;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  <w:rPr>
          <w:bCs/>
        </w:rPr>
      </w:pPr>
      <w:r w:rsidRPr="00C60646">
        <w:rPr>
          <w:bCs/>
        </w:rPr>
        <w:t>- недостаточная финансовая обеспеченность созданных муниципальных контрольно-счетных органов для выполнения в полном объеме возложенных на них Бюджетным кодексом РФ и федеральным законодательством полномочие.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  <w:rPr>
          <w:bCs/>
        </w:rPr>
      </w:pPr>
      <w:r w:rsidRPr="00C60646">
        <w:rPr>
          <w:bCs/>
        </w:rPr>
        <w:t>Осуществлялась работа по изучению и распространению положительного опыта работы:</w:t>
      </w:r>
    </w:p>
    <w:p w:rsidR="002D3FA0" w:rsidRPr="00C60646" w:rsidRDefault="002D3FA0" w:rsidP="002D3FA0">
      <w:pPr>
        <w:pStyle w:val="10"/>
        <w:tabs>
          <w:tab w:val="left" w:pos="9498"/>
        </w:tabs>
        <w:ind w:left="0" w:firstLine="709"/>
        <w:jc w:val="both"/>
        <w:rPr>
          <w:bCs/>
        </w:rPr>
      </w:pPr>
      <w:r w:rsidRPr="00C60646">
        <w:rPr>
          <w:bCs/>
        </w:rPr>
        <w:t>1) органов внешнего финансового контроля в области: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  <w:rPr>
          <w:bCs/>
        </w:rPr>
      </w:pPr>
      <w:r w:rsidRPr="00C60646">
        <w:rPr>
          <w:bCs/>
        </w:rPr>
        <w:t>- планирования;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  <w:rPr>
          <w:bCs/>
        </w:rPr>
      </w:pPr>
      <w:r w:rsidRPr="00C60646">
        <w:rPr>
          <w:bCs/>
        </w:rPr>
        <w:t>- организации работы;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  <w:rPr>
          <w:bCs/>
        </w:rPr>
      </w:pPr>
      <w:r w:rsidRPr="00C60646">
        <w:rPr>
          <w:bCs/>
        </w:rPr>
        <w:t>- организации системы взаимодействия с органами власти, органами местного самоуправления, контрольными, надзорными, правоохранительными органами и другими органами по вопросам компетенции комиссии;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  <w:rPr>
          <w:bCs/>
        </w:rPr>
      </w:pPr>
      <w:r w:rsidRPr="00C60646">
        <w:rPr>
          <w:bCs/>
        </w:rPr>
        <w:t>2) представительств Союза МКСО в федеральных округах: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  <w:rPr>
          <w:bCs/>
        </w:rPr>
      </w:pPr>
      <w:r w:rsidRPr="00C60646">
        <w:rPr>
          <w:bCs/>
        </w:rPr>
        <w:t>- по созданию муниципальных контрольно-счетных органов и привлечению их в члены Союза МКСО.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  <w:rPr>
          <w:bCs/>
        </w:rPr>
      </w:pPr>
      <w:r w:rsidRPr="00C60646">
        <w:rPr>
          <w:bCs/>
        </w:rPr>
        <w:t>Проводился мониторинг, сбор, обобщение информации и готовились аналитические справки на заседания Президиумов Союза МКСО о развитии системы муниципальных контрольно-счетных органов в РФ, создании контрольно-счетных органов в муниципальных образованиях, повышении правового статуса, вступлении в Союз МКСО контрольно-счётных органов административных центров субъектов РФ. Следует отметить, что работа по привлечению в Союз МКСО контрольно-счетных органов административных центров выполнена только в Южном, Центральном и Северо-Кавказском федеральных округах, в которых все контрольно-счетные органы административных центров субъектов являются членами Союза МКСО. С представительствами Союза МКСО в Северо-Западном, Приволжском, Уральском, Сибирском и Дальневосточном федеральных округах ведется работа по привлечению в Союз МКСО административных центров субъектов РФ.</w:t>
      </w:r>
    </w:p>
    <w:p w:rsidR="002D3FA0" w:rsidRPr="00C60646" w:rsidRDefault="002D3FA0" w:rsidP="002D3FA0">
      <w:pPr>
        <w:tabs>
          <w:tab w:val="left" w:pos="9781"/>
        </w:tabs>
        <w:ind w:firstLine="709"/>
        <w:jc w:val="both"/>
        <w:rPr>
          <w:bCs/>
        </w:rPr>
      </w:pPr>
      <w:r w:rsidRPr="00C60646">
        <w:rPr>
          <w:bCs/>
        </w:rPr>
        <w:t xml:space="preserve">Оказывалась методическая и консультативная помощь КСО, органам местного самоуправления в вопросах создания, становления и </w:t>
      </w:r>
      <w:proofErr w:type="gramStart"/>
      <w:r w:rsidRPr="00C60646">
        <w:rPr>
          <w:bCs/>
        </w:rPr>
        <w:t>развития</w:t>
      </w:r>
      <w:proofErr w:type="gramEnd"/>
      <w:r w:rsidRPr="00C60646">
        <w:rPr>
          <w:bCs/>
        </w:rPr>
        <w:t xml:space="preserve"> муниципальных контрольно-счетных органов (совместно с председателями Представительств Союза МКСО в ФО и КСО субъектов). До муниципальных контрольно-счётных органов доводилась информация о Союзе МКСО, о возможности вступления в члены Союза, документах, необходимых для</w:t>
      </w:r>
      <w:r w:rsidR="006123EB">
        <w:rPr>
          <w:bCs/>
        </w:rPr>
        <w:t xml:space="preserve"> </w:t>
      </w:r>
      <w:r w:rsidRPr="00C60646">
        <w:rPr>
          <w:bCs/>
        </w:rPr>
        <w:t>вступления в Союз МКСО.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  <w:rPr>
          <w:bCs/>
        </w:rPr>
      </w:pPr>
      <w:r w:rsidRPr="00C60646">
        <w:rPr>
          <w:bCs/>
        </w:rPr>
        <w:t>В течение отчетного периода осуществлялось взаимодействие с органами государственной власти и местного самоуправления, Союзом МКСО по вопросам планирования, организации деятельности и исполнения полномочий органами внешнего финансового контроля.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  <w:rPr>
          <w:bCs/>
        </w:rPr>
      </w:pPr>
      <w:r w:rsidRPr="00C60646">
        <w:rPr>
          <w:bCs/>
        </w:rPr>
        <w:lastRenderedPageBreak/>
        <w:t xml:space="preserve">В 2016 году Комиссией проводилась работа по содействию в повышении статуса и </w:t>
      </w:r>
      <w:proofErr w:type="gramStart"/>
      <w:r w:rsidRPr="00C60646">
        <w:rPr>
          <w:bCs/>
        </w:rPr>
        <w:t>имиджа</w:t>
      </w:r>
      <w:proofErr w:type="gramEnd"/>
      <w:r w:rsidRPr="00C60646">
        <w:rPr>
          <w:bCs/>
        </w:rPr>
        <w:t xml:space="preserve"> муниципальных контрольно-счетных органов.</w:t>
      </w:r>
    </w:p>
    <w:p w:rsidR="002D3FA0" w:rsidRPr="00C60646" w:rsidRDefault="002D3FA0" w:rsidP="002D3FA0">
      <w:pPr>
        <w:tabs>
          <w:tab w:val="left" w:pos="0"/>
          <w:tab w:val="left" w:pos="9498"/>
        </w:tabs>
        <w:ind w:firstLine="709"/>
        <w:jc w:val="both"/>
        <w:rPr>
          <w:bCs/>
        </w:rPr>
      </w:pPr>
      <w:r w:rsidRPr="00C60646">
        <w:rPr>
          <w:bCs/>
        </w:rPr>
        <w:t>Комиссией проводилась работа по актуализации соответствующих реестров, списков, графиков и т.д., касающимся основных направлений деятельности Комиссии, путем получения информации о созданных КСО муниципальных образований и региональных объединениях КСО у Комиссии Совета по развитию внешнего муниципального финансового контроля. Полученная информация и соответствующие реестры содержатся в актуальном состоянии.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  <w:rPr>
          <w:bCs/>
        </w:rPr>
      </w:pPr>
      <w:r w:rsidRPr="00C60646">
        <w:rPr>
          <w:bCs/>
        </w:rPr>
        <w:t>Выполнялась работа по исполнению отдельных поручений руководства Союза МКСО и Совета контрольно-счетных органов при Счетной палате РФ, а именно поручений Президиума Союза МКСО, отдельных поручений председателя Союза МКСО, руководителя Секретариата и ответственного секретаря Союза МКСО. Ежеквартально направлялись предложения (вопросы)</w:t>
      </w:r>
      <w:r w:rsidR="006123EB">
        <w:rPr>
          <w:bCs/>
        </w:rPr>
        <w:t xml:space="preserve"> </w:t>
      </w:r>
      <w:r w:rsidRPr="00C60646">
        <w:rPr>
          <w:bCs/>
        </w:rPr>
        <w:t>для включения в проекты повесток заседаний Президиумов Союза МКСО.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  <w:rPr>
          <w:bCs/>
        </w:rPr>
      </w:pPr>
      <w:r w:rsidRPr="00C60646">
        <w:rPr>
          <w:bCs/>
        </w:rPr>
        <w:t>Вопрос об анализе и обобщении опыта взаимодействия КСО субъектов РФ и муниципальных КСО с целью создания устойчивой системы консультационного обеспечения муниципальных КСО и повышения эффективности их деятельности был подготовлен и рассмотрен на заседании Президиума Союза МКСО в сентябре 2016 года в г. Симферополе.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  <w:rPr>
          <w:bCs/>
        </w:rPr>
      </w:pPr>
      <w:r w:rsidRPr="00C60646">
        <w:rPr>
          <w:bCs/>
        </w:rPr>
        <w:t xml:space="preserve">В 82 субъектах Российской Федерации (не считая городов федерального значения) деятельность осуществляют 74 объединения муниципальных КСО (89 %), из них 5 - юридические лица. В </w:t>
      </w:r>
      <w:r w:rsidRPr="002D3FA0">
        <w:rPr>
          <w:bCs/>
        </w:rPr>
        <w:t>состав объединений входят 821 контрольно-счетный орган из 1935 созданных муниципальных органов внешнего финансового контроля, что составляет более 94 %.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  <w:rPr>
          <w:bCs/>
        </w:rPr>
      </w:pPr>
      <w:r w:rsidRPr="00C60646">
        <w:rPr>
          <w:bCs/>
        </w:rPr>
        <w:t xml:space="preserve">За период с сентября 2015 года по сентябрь 2016 года создано 2 объединения (Орловская область и Республика Северная Осетия - Алания), одно из </w:t>
      </w:r>
      <w:proofErr w:type="gramStart"/>
      <w:r w:rsidRPr="00C60646">
        <w:rPr>
          <w:bCs/>
        </w:rPr>
        <w:t>которых</w:t>
      </w:r>
      <w:bookmarkStart w:id="0" w:name="_GoBack"/>
      <w:bookmarkEnd w:id="0"/>
      <w:proofErr w:type="gramEnd"/>
      <w:r w:rsidRPr="00C60646">
        <w:rPr>
          <w:bCs/>
        </w:rPr>
        <w:t xml:space="preserve"> преобразовано в Совет КСО Республики Северная Осетия - Алания. Как и планировалось, в Республике Карелия 16 декабря 2016 года был создан Совет КСО, в который вошли 11 муниципальных контрольно-счетных органов. Таким образом, не созданы объединения в 8 субъектах РФ.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  <w:rPr>
          <w:bCs/>
        </w:rPr>
      </w:pPr>
      <w:r w:rsidRPr="00C60646">
        <w:rPr>
          <w:bCs/>
        </w:rPr>
        <w:t>Лидерами в создании объединений контрольно-счетных органов являются Южный, Дальневосточный и Уральский федеральные округа.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  <w:rPr>
          <w:bCs/>
        </w:rPr>
      </w:pPr>
      <w:r w:rsidRPr="00C60646">
        <w:rPr>
          <w:bCs/>
        </w:rPr>
        <w:t xml:space="preserve">В Северо-Кавказском, Северо-Западном и Сибирском федеральных </w:t>
      </w:r>
      <w:proofErr w:type="gramStart"/>
      <w:r w:rsidRPr="00C60646">
        <w:rPr>
          <w:bCs/>
        </w:rPr>
        <w:t>округах</w:t>
      </w:r>
      <w:proofErr w:type="gramEnd"/>
      <w:r w:rsidRPr="00C60646">
        <w:rPr>
          <w:bCs/>
        </w:rPr>
        <w:t xml:space="preserve"> объединения не созданы только в одном субъекте.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  <w:rPr>
          <w:bCs/>
        </w:rPr>
      </w:pPr>
      <w:r w:rsidRPr="00C60646">
        <w:rPr>
          <w:bCs/>
        </w:rPr>
        <w:t>В остальных субъектах (Приволжский, Центральный федеральные округа) объединения не созданы в 2 и более субъектах РФ.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  <w:rPr>
          <w:bCs/>
        </w:rPr>
      </w:pPr>
      <w:r w:rsidRPr="00C60646">
        <w:rPr>
          <w:bCs/>
        </w:rPr>
        <w:t>В 3 субъектах РФ на сегодняшний день создавать объединения нецелесообразно ввиду недостаточного количества созданных КСО, либо их полного отсутствия: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  <w:rPr>
          <w:bCs/>
        </w:rPr>
      </w:pPr>
      <w:r w:rsidRPr="00C60646">
        <w:rPr>
          <w:bCs/>
        </w:rPr>
        <w:t>в Республике Марий Эл - О КСО;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  <w:rPr>
          <w:bCs/>
        </w:rPr>
      </w:pPr>
      <w:r w:rsidRPr="00C60646">
        <w:rPr>
          <w:bCs/>
        </w:rPr>
        <w:t>в Республике Мордовия - 1 КСО;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  <w:rPr>
          <w:bCs/>
        </w:rPr>
      </w:pPr>
      <w:r w:rsidRPr="00C60646">
        <w:rPr>
          <w:bCs/>
        </w:rPr>
        <w:t>в Чеченской Республике - 1 КСО.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  <w:rPr>
          <w:bCs/>
        </w:rPr>
      </w:pPr>
      <w:r w:rsidRPr="00C60646">
        <w:rPr>
          <w:bCs/>
        </w:rPr>
        <w:t>Таким образом, первоочередной задачей для создания объединений остается создание муниципальных контрольно-счетных органов.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  <w:rPr>
          <w:bCs/>
        </w:rPr>
      </w:pPr>
      <w:r w:rsidRPr="00C60646">
        <w:rPr>
          <w:bCs/>
        </w:rPr>
        <w:t>Комиссии по перспективному планированию деятельности и формированию муниципальных контрольно-счетных органов путем телефонного опроса соответствующих субъектов РФ удалось выяснить следующее: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  <w:rPr>
          <w:bCs/>
        </w:rPr>
      </w:pPr>
      <w:r w:rsidRPr="00C60646">
        <w:rPr>
          <w:bCs/>
        </w:rPr>
        <w:t>В Калининградской, Костромской, Липецкой, Омской и Рязанской областях работы по созданию объединений КСО ведутся.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  <w:rPr>
          <w:bCs/>
        </w:rPr>
      </w:pPr>
      <w:r w:rsidRPr="00C60646">
        <w:rPr>
          <w:bCs/>
        </w:rPr>
        <w:t>В некоторых регионах РФ (например, Рязанская область) имеются организационные и технические проблемы, препятствующие созданию объединений КСО.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  <w:rPr>
          <w:bCs/>
        </w:rPr>
      </w:pPr>
      <w:r w:rsidRPr="00C60646">
        <w:rPr>
          <w:bCs/>
        </w:rPr>
        <w:t>Ряд причин остаются актуальными и являются основным сдерживающим фактором в создании объединений КСО: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  <w:rPr>
          <w:bCs/>
        </w:rPr>
      </w:pPr>
      <w:r w:rsidRPr="00C60646">
        <w:rPr>
          <w:bCs/>
        </w:rPr>
        <w:lastRenderedPageBreak/>
        <w:t>- отсутствие КСО (вследствие отсутствия финансовых возможностей и квалифицированных специалистов);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  <w:rPr>
          <w:bCs/>
        </w:rPr>
      </w:pPr>
      <w:r w:rsidRPr="00C60646">
        <w:rPr>
          <w:bCs/>
        </w:rPr>
        <w:t>- отсутствия соответствующей политической воли.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  <w:rPr>
          <w:bCs/>
        </w:rPr>
      </w:pPr>
      <w:r w:rsidRPr="00C60646">
        <w:rPr>
          <w:bCs/>
        </w:rPr>
        <w:t>Тем не менее, Советы и Ассоциации контрольно-счетных органов выполняют возложенные на них функции и задачи, тем самым укрепляя сотрудничество между контрольно-счетными органами всех уровней бюджетных систем.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  <w:rPr>
          <w:bCs/>
        </w:rPr>
      </w:pPr>
      <w:r w:rsidRPr="00C60646">
        <w:rPr>
          <w:bCs/>
        </w:rPr>
        <w:t>Членам объединений оказывается правовая, организационная, информационная, методическая и иная помощь, распространяется передовой опыт. Проводятся совместные контрольные и экспертно-аналитические мероприятия, оказывается содействие в совершенствовании законодательства в области государственного и муниципального финансового контроля, бюджетного</w:t>
      </w:r>
      <w:r w:rsidRPr="00C60646">
        <w:rPr>
          <w:bCs/>
          <w:vertAlign w:val="superscript"/>
        </w:rPr>
        <w:t xml:space="preserve"> </w:t>
      </w:r>
      <w:r w:rsidRPr="00C60646">
        <w:rPr>
          <w:bCs/>
        </w:rPr>
        <w:t>процесса и бюджетного устройства, межбюджетных отношений, а повышении профессионального уровня сотрудников.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  <w:rPr>
          <w:bCs/>
        </w:rPr>
      </w:pPr>
      <w:r w:rsidRPr="00C60646">
        <w:rPr>
          <w:bCs/>
        </w:rPr>
        <w:t xml:space="preserve">Комиссией разработана Стратегия развития муниципального контрольно-счетного органа на среднесрочную перспективу, которая размещена </w:t>
      </w:r>
      <w:proofErr w:type="gramStart"/>
      <w:r w:rsidRPr="00C60646">
        <w:rPr>
          <w:bCs/>
        </w:rPr>
        <w:t>официальном</w:t>
      </w:r>
      <w:proofErr w:type="gramEnd"/>
      <w:r w:rsidRPr="00C60646">
        <w:rPr>
          <w:bCs/>
        </w:rPr>
        <w:t xml:space="preserve"> Интернет-портале Счётной палаты Российской Федерации и контрольно-счётных органов Российской Федерации.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  <w:rPr>
          <w:bCs/>
        </w:rPr>
      </w:pPr>
      <w:r w:rsidRPr="00C60646">
        <w:rPr>
          <w:bCs/>
        </w:rPr>
        <w:t xml:space="preserve">Рассмотрение вопроса об анализе и обобщении практики осуществления МКСО бюджетного полномочия по подготовке предложений по совершенствованию осуществления ГРБС внутреннего финансового контроля и внутреннего финансового аудита, а также его результативности (в </w:t>
      </w:r>
      <w:proofErr w:type="spellStart"/>
      <w:r w:rsidRPr="00C60646">
        <w:rPr>
          <w:bCs/>
        </w:rPr>
        <w:t>т.ч</w:t>
      </w:r>
      <w:proofErr w:type="spellEnd"/>
      <w:r w:rsidRPr="00C60646">
        <w:rPr>
          <w:bCs/>
        </w:rPr>
        <w:t>. исполнение объектами контроля указанных предложений) согласно письму от 21.11.2016 № 47-967 было перенесено на 2017 год.</w:t>
      </w:r>
    </w:p>
    <w:p w:rsidR="002D3FA0" w:rsidRPr="00C60646" w:rsidRDefault="002D3FA0" w:rsidP="002D3FA0">
      <w:pPr>
        <w:tabs>
          <w:tab w:val="left" w:pos="9498"/>
        </w:tabs>
        <w:ind w:firstLine="709"/>
        <w:jc w:val="both"/>
        <w:rPr>
          <w:bCs/>
        </w:rPr>
      </w:pPr>
      <w:proofErr w:type="gramStart"/>
      <w:r w:rsidRPr="00C60646">
        <w:rPr>
          <w:bCs/>
        </w:rPr>
        <w:t>В научно-практическом журнале «Вестник АКСОР» (№ 2/2016 (38)) публиковалась статья «Аудит в сфере закупок: выявляемые риски и проблемы» (авторы:</w:t>
      </w:r>
      <w:proofErr w:type="gramEnd"/>
      <w:r w:rsidRPr="00C60646">
        <w:rPr>
          <w:bCs/>
        </w:rPr>
        <w:t xml:space="preserve"> </w:t>
      </w:r>
      <w:proofErr w:type="gramStart"/>
      <w:r w:rsidRPr="00C60646">
        <w:rPr>
          <w:bCs/>
        </w:rPr>
        <w:t>Л.И. Балашева, Ю.В. Томилко).</w:t>
      </w:r>
      <w:proofErr w:type="gramEnd"/>
    </w:p>
    <w:p w:rsidR="00492758" w:rsidRDefault="00492758"/>
    <w:sectPr w:rsidR="00492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FA0"/>
    <w:rsid w:val="002D3FA0"/>
    <w:rsid w:val="00492758"/>
    <w:rsid w:val="0061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2D3F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2D3FA0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2D3F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2D3FA0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Буренок Е.В.</dc:creator>
  <cp:lastModifiedBy>Буренок Е.В.</cp:lastModifiedBy>
  <cp:revision>2</cp:revision>
  <cp:lastPrinted>2017-06-28T12:32:00Z</cp:lastPrinted>
  <dcterms:created xsi:type="dcterms:W3CDTF">2017-06-28T12:31:00Z</dcterms:created>
  <dcterms:modified xsi:type="dcterms:W3CDTF">2017-06-28T13:16:00Z</dcterms:modified>
</cp:coreProperties>
</file>