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E5" w:rsidRPr="00910D96" w:rsidRDefault="00A376E5" w:rsidP="00A376E5">
      <w:pPr>
        <w:ind w:left="8931"/>
        <w:jc w:val="center"/>
        <w:rPr>
          <w:szCs w:val="28"/>
        </w:rPr>
      </w:pPr>
      <w:r w:rsidRPr="00910D96">
        <w:rPr>
          <w:szCs w:val="28"/>
        </w:rPr>
        <w:t>УТВЕРЖДЕН</w:t>
      </w:r>
    </w:p>
    <w:p w:rsidR="00A376E5" w:rsidRPr="00910D96" w:rsidRDefault="00A376E5" w:rsidP="00A376E5">
      <w:pPr>
        <w:ind w:left="8931"/>
        <w:jc w:val="center"/>
        <w:rPr>
          <w:szCs w:val="28"/>
        </w:rPr>
      </w:pPr>
      <w:r w:rsidRPr="00910D96">
        <w:rPr>
          <w:szCs w:val="28"/>
        </w:rPr>
        <w:t>решением Президиума Совета</w:t>
      </w:r>
    </w:p>
    <w:p w:rsidR="00A376E5" w:rsidRPr="00910D96" w:rsidRDefault="00A376E5" w:rsidP="00A376E5">
      <w:pPr>
        <w:ind w:left="8931"/>
        <w:jc w:val="center"/>
        <w:rPr>
          <w:szCs w:val="28"/>
        </w:rPr>
      </w:pPr>
      <w:r w:rsidRPr="00910D96">
        <w:rPr>
          <w:szCs w:val="28"/>
        </w:rPr>
        <w:t>контрольно-счетных органов</w:t>
      </w:r>
    </w:p>
    <w:p w:rsidR="00A376E5" w:rsidRPr="00910D96" w:rsidRDefault="00A376E5" w:rsidP="00A376E5">
      <w:pPr>
        <w:ind w:left="8931"/>
        <w:jc w:val="center"/>
        <w:rPr>
          <w:szCs w:val="28"/>
        </w:rPr>
      </w:pPr>
      <w:r w:rsidRPr="00910D96">
        <w:rPr>
          <w:szCs w:val="28"/>
        </w:rPr>
        <w:t>при Счетной палате Российской Федерации</w:t>
      </w:r>
    </w:p>
    <w:p w:rsidR="00A376E5" w:rsidRDefault="00A376E5" w:rsidP="00A376E5">
      <w:pPr>
        <w:ind w:left="8931"/>
        <w:jc w:val="center"/>
        <w:rPr>
          <w:rFonts w:eastAsia="Times New Roman"/>
          <w:szCs w:val="28"/>
          <w:lang w:eastAsia="ru-RU"/>
        </w:rPr>
      </w:pPr>
      <w:r w:rsidRPr="009D0AFD">
        <w:rPr>
          <w:rFonts w:eastAsia="Times New Roman"/>
          <w:szCs w:val="28"/>
          <w:lang w:eastAsia="ru-RU"/>
        </w:rPr>
        <w:t xml:space="preserve">от </w:t>
      </w:r>
      <w:r w:rsidR="00162DD1">
        <w:rPr>
          <w:rFonts w:eastAsia="Times New Roman"/>
          <w:szCs w:val="28"/>
          <w:lang w:eastAsia="ru-RU"/>
        </w:rPr>
        <w:t>18</w:t>
      </w:r>
      <w:r w:rsidRPr="009D0AFD">
        <w:rPr>
          <w:rFonts w:eastAsia="Times New Roman"/>
          <w:szCs w:val="28"/>
          <w:lang w:eastAsia="ru-RU"/>
        </w:rPr>
        <w:t xml:space="preserve"> декабря 20</w:t>
      </w:r>
      <w:r w:rsidRPr="0023665E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3</w:t>
      </w:r>
      <w:r w:rsidRPr="009D0AFD">
        <w:rPr>
          <w:rFonts w:eastAsia="Times New Roman"/>
          <w:szCs w:val="28"/>
          <w:lang w:eastAsia="ru-RU"/>
        </w:rPr>
        <w:t xml:space="preserve"> г.</w:t>
      </w:r>
      <w:r>
        <w:rPr>
          <w:rFonts w:eastAsia="Times New Roman"/>
          <w:szCs w:val="28"/>
          <w:lang w:eastAsia="ru-RU"/>
        </w:rPr>
        <w:t xml:space="preserve"> </w:t>
      </w:r>
    </w:p>
    <w:p w:rsidR="00905322" w:rsidRPr="009D1FD3" w:rsidRDefault="00905322" w:rsidP="004D04BC">
      <w:pPr>
        <w:jc w:val="center"/>
        <w:outlineLvl w:val="0"/>
        <w:rPr>
          <w:rFonts w:eastAsia="Times New Roman"/>
          <w:bCs/>
          <w:sz w:val="10"/>
          <w:szCs w:val="10"/>
          <w:lang w:eastAsia="ru-RU"/>
        </w:rPr>
      </w:pPr>
    </w:p>
    <w:p w:rsidR="004D04BC" w:rsidRPr="00DC3A81" w:rsidRDefault="004D04BC" w:rsidP="004D04BC">
      <w:pPr>
        <w:jc w:val="center"/>
        <w:outlineLvl w:val="0"/>
        <w:rPr>
          <w:rFonts w:eastAsia="Times New Roman"/>
          <w:bCs/>
          <w:szCs w:val="20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>ПЛАН</w:t>
      </w:r>
    </w:p>
    <w:p w:rsidR="004D04BC" w:rsidRPr="00DC3A81" w:rsidRDefault="004D04BC" w:rsidP="008D38C4">
      <w:pPr>
        <w:ind w:right="22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 xml:space="preserve">работы </w:t>
      </w:r>
      <w:r>
        <w:rPr>
          <w:rFonts w:eastAsia="Times New Roman"/>
          <w:bCs/>
          <w:szCs w:val="20"/>
          <w:lang w:eastAsia="ru-RU"/>
        </w:rPr>
        <w:t>к</w:t>
      </w:r>
      <w:r w:rsidRPr="00DC3A81">
        <w:rPr>
          <w:rFonts w:eastAsia="Times New Roman"/>
          <w:bCs/>
          <w:szCs w:val="20"/>
          <w:lang w:eastAsia="ru-RU"/>
        </w:rPr>
        <w:t>омиссии Совета контрольно-счетных органов</w:t>
      </w:r>
    </w:p>
    <w:p w:rsidR="009D5724" w:rsidRDefault="004D04BC" w:rsidP="008D38C4">
      <w:pPr>
        <w:ind w:right="22"/>
        <w:jc w:val="center"/>
        <w:outlineLvl w:val="0"/>
        <w:rPr>
          <w:bCs/>
          <w:szCs w:val="28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 xml:space="preserve">при Счетной палате Российской Федерации </w:t>
      </w:r>
      <w:r w:rsidR="009D5724" w:rsidRPr="004D04BC">
        <w:rPr>
          <w:bCs/>
          <w:szCs w:val="28"/>
          <w:lang w:eastAsia="ru-RU"/>
        </w:rPr>
        <w:t>по совершенствованию внешнего финансового контроля</w:t>
      </w:r>
      <w:r w:rsidR="007A0D15">
        <w:rPr>
          <w:bCs/>
          <w:szCs w:val="28"/>
          <w:lang w:eastAsia="ru-RU"/>
        </w:rPr>
        <w:t xml:space="preserve"> на муниципальном уровне на 20</w:t>
      </w:r>
      <w:r w:rsidR="00D51A93">
        <w:rPr>
          <w:bCs/>
          <w:szCs w:val="28"/>
          <w:lang w:eastAsia="ru-RU"/>
        </w:rPr>
        <w:t>2</w:t>
      </w:r>
      <w:r w:rsidR="00905322">
        <w:rPr>
          <w:bCs/>
          <w:szCs w:val="28"/>
          <w:lang w:eastAsia="ru-RU"/>
        </w:rPr>
        <w:t>4</w:t>
      </w:r>
      <w:r w:rsidR="009D5724" w:rsidRPr="004D04BC">
        <w:rPr>
          <w:bCs/>
          <w:szCs w:val="28"/>
          <w:lang w:eastAsia="ru-RU"/>
        </w:rPr>
        <w:t xml:space="preserve"> год</w:t>
      </w:r>
    </w:p>
    <w:p w:rsidR="009D5724" w:rsidRPr="00C97CE1" w:rsidRDefault="009D5724" w:rsidP="002362B0">
      <w:pPr>
        <w:spacing w:line="120" w:lineRule="auto"/>
        <w:ind w:firstLine="0"/>
        <w:jc w:val="left"/>
        <w:rPr>
          <w:bCs/>
          <w:szCs w:val="28"/>
          <w:lang w:eastAsia="ru-RU"/>
        </w:rPr>
      </w:pPr>
    </w:p>
    <w:tbl>
      <w:tblPr>
        <w:tblW w:w="15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788"/>
        <w:gridCol w:w="2552"/>
        <w:gridCol w:w="3147"/>
      </w:tblGrid>
      <w:tr w:rsidR="004D04BC" w:rsidRPr="004D04BC" w:rsidTr="00BE465B">
        <w:trPr>
          <w:trHeight w:val="493"/>
          <w:jc w:val="center"/>
        </w:trPr>
        <w:tc>
          <w:tcPr>
            <w:tcW w:w="852" w:type="dxa"/>
            <w:vAlign w:val="center"/>
          </w:tcPr>
          <w:p w:rsidR="004D04BC" w:rsidRPr="004D04BC" w:rsidRDefault="004D04BC" w:rsidP="009E6CD0">
            <w:pPr>
              <w:ind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>№</w:t>
            </w:r>
            <w:r>
              <w:rPr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  <w:r>
              <w:rPr>
                <w:szCs w:val="28"/>
                <w:lang w:eastAsia="ru-RU"/>
              </w:rPr>
              <w:t>/п</w:t>
            </w:r>
          </w:p>
        </w:tc>
        <w:tc>
          <w:tcPr>
            <w:tcW w:w="8788" w:type="dxa"/>
            <w:vAlign w:val="center"/>
          </w:tcPr>
          <w:p w:rsidR="004D04BC" w:rsidRPr="004D04BC" w:rsidRDefault="004D04BC" w:rsidP="00C97CE1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4D04BC" w:rsidRPr="004D04BC" w:rsidRDefault="004D04BC" w:rsidP="004D04BC">
            <w:pPr>
              <w:ind w:left="-65" w:right="-109"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 xml:space="preserve">Срок исполнения </w:t>
            </w:r>
          </w:p>
        </w:tc>
        <w:tc>
          <w:tcPr>
            <w:tcW w:w="3147" w:type="dxa"/>
            <w:vAlign w:val="center"/>
          </w:tcPr>
          <w:p w:rsidR="004D04BC" w:rsidRPr="004D04BC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>Ответственные за исполнение</w:t>
            </w:r>
          </w:p>
        </w:tc>
      </w:tr>
      <w:tr w:rsidR="004D04BC" w:rsidRPr="004D04BC" w:rsidTr="00BE465B">
        <w:trPr>
          <w:trHeight w:val="493"/>
          <w:tblHeader/>
          <w:jc w:val="center"/>
        </w:trPr>
        <w:tc>
          <w:tcPr>
            <w:tcW w:w="15339" w:type="dxa"/>
            <w:gridSpan w:val="4"/>
            <w:vAlign w:val="center"/>
          </w:tcPr>
          <w:p w:rsidR="00B3354E" w:rsidRPr="009D1FD3" w:rsidRDefault="004D04BC" w:rsidP="009D1FD3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1. Организационные мероприятия</w:t>
            </w:r>
          </w:p>
        </w:tc>
      </w:tr>
      <w:tr w:rsidR="004D04BC" w:rsidRPr="005B410B" w:rsidTr="00BE465B">
        <w:trPr>
          <w:trHeight w:val="813"/>
          <w:jc w:val="center"/>
        </w:trPr>
        <w:tc>
          <w:tcPr>
            <w:tcW w:w="852" w:type="dxa"/>
          </w:tcPr>
          <w:p w:rsidR="004D04BC" w:rsidRPr="009E6CD0" w:rsidRDefault="004D04BC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A376E5" w:rsidRPr="00C97CE1" w:rsidRDefault="000B34C9" w:rsidP="00A60AB2">
            <w:pPr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Организация</w:t>
            </w:r>
            <w:r w:rsidR="004D04BC">
              <w:rPr>
                <w:szCs w:val="28"/>
                <w:lang w:eastAsia="ru-RU"/>
              </w:rPr>
              <w:t xml:space="preserve"> и проведение з</w:t>
            </w:r>
            <w:r w:rsidR="004D04BC" w:rsidRPr="00C97CE1">
              <w:rPr>
                <w:szCs w:val="28"/>
                <w:lang w:eastAsia="ru-RU"/>
              </w:rPr>
              <w:t>аседани</w:t>
            </w:r>
            <w:r w:rsidR="004D04BC">
              <w:rPr>
                <w:szCs w:val="28"/>
                <w:lang w:eastAsia="ru-RU"/>
              </w:rPr>
              <w:t>й</w:t>
            </w:r>
            <w:r w:rsidR="004D04BC" w:rsidRPr="00C97CE1">
              <w:rPr>
                <w:szCs w:val="28"/>
                <w:lang w:eastAsia="ru-RU"/>
              </w:rPr>
              <w:t xml:space="preserve"> </w:t>
            </w:r>
            <w:r w:rsidR="00BA1599">
              <w:rPr>
                <w:szCs w:val="28"/>
                <w:lang w:eastAsia="ru-RU"/>
              </w:rPr>
              <w:t>К</w:t>
            </w:r>
            <w:r w:rsidR="004D04BC" w:rsidRPr="00C97CE1">
              <w:rPr>
                <w:szCs w:val="28"/>
                <w:lang w:eastAsia="ru-RU"/>
              </w:rPr>
              <w:t>омиссии</w:t>
            </w:r>
            <w:r>
              <w:rPr>
                <w:szCs w:val="28"/>
                <w:lang w:eastAsia="ru-RU"/>
              </w:rPr>
              <w:t>, в том числе в режиме видеоконференцсвязи</w:t>
            </w:r>
            <w:r w:rsidR="004D04BC" w:rsidRPr="00C97CE1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37F0B" w:rsidRPr="00F37F0B" w:rsidRDefault="00F20AED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не реже одного раза в полугодие</w:t>
            </w:r>
          </w:p>
        </w:tc>
        <w:tc>
          <w:tcPr>
            <w:tcW w:w="3147" w:type="dxa"/>
          </w:tcPr>
          <w:p w:rsidR="004D04BC" w:rsidRDefault="004D04BC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054FD3" w:rsidRPr="00C97CE1" w:rsidRDefault="00054FD3" w:rsidP="00A60AB2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361ED6" w:rsidRPr="005B410B" w:rsidTr="009D1FD3">
        <w:trPr>
          <w:trHeight w:val="858"/>
          <w:jc w:val="center"/>
        </w:trPr>
        <w:tc>
          <w:tcPr>
            <w:tcW w:w="852" w:type="dxa"/>
          </w:tcPr>
          <w:p w:rsidR="00361ED6" w:rsidRPr="009E6CD0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Pr="00B536DC" w:rsidRDefault="00361ED6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Счетной палатой Российской Федерации (заседания Коллегии, конференции, семинары, совещания), в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536DC">
              <w:rPr>
                <w:rFonts w:eastAsia="Times New Roman"/>
                <w:szCs w:val="28"/>
                <w:lang w:eastAsia="ru-RU"/>
              </w:rPr>
              <w:t>том числе в режиме видеоконференцсвязи</w:t>
            </w:r>
          </w:p>
        </w:tc>
        <w:tc>
          <w:tcPr>
            <w:tcW w:w="2552" w:type="dxa"/>
          </w:tcPr>
          <w:p w:rsidR="00361ED6" w:rsidRPr="00B536DC" w:rsidRDefault="00361ED6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F37F0B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361ED6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361ED6" w:rsidRPr="005B410B" w:rsidTr="00BE465B">
        <w:trPr>
          <w:trHeight w:val="1122"/>
          <w:jc w:val="center"/>
        </w:trPr>
        <w:tc>
          <w:tcPr>
            <w:tcW w:w="852" w:type="dxa"/>
          </w:tcPr>
          <w:p w:rsidR="00361ED6" w:rsidRPr="009E6CD0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Pr="00B536DC" w:rsidRDefault="00361ED6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Президиумом Совета контрольно-счетных органов при Счетной палате Российской Федерации, в том числе в режиме видеоконференцсвязи</w:t>
            </w:r>
          </w:p>
        </w:tc>
        <w:tc>
          <w:tcPr>
            <w:tcW w:w="2552" w:type="dxa"/>
          </w:tcPr>
          <w:p w:rsidR="00361ED6" w:rsidRPr="00B536DC" w:rsidRDefault="00361ED6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F37F0B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361ED6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0B34C9" w:rsidRPr="005B410B" w:rsidTr="00BE465B">
        <w:trPr>
          <w:trHeight w:val="1124"/>
          <w:jc w:val="center"/>
        </w:trPr>
        <w:tc>
          <w:tcPr>
            <w:tcW w:w="852" w:type="dxa"/>
          </w:tcPr>
          <w:p w:rsidR="000B34C9" w:rsidRPr="009E6CD0" w:rsidRDefault="000B34C9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0B34C9" w:rsidRPr="00B07785" w:rsidRDefault="000B34C9" w:rsidP="00A60AB2">
            <w:pPr>
              <w:autoSpaceDE w:val="0"/>
              <w:autoSpaceDN w:val="0"/>
              <w:adjustRightInd w:val="0"/>
              <w:ind w:left="5" w:hanging="5"/>
              <w:rPr>
                <w:rFonts w:eastAsia="Times New Roman"/>
                <w:szCs w:val="28"/>
                <w:lang w:eastAsia="ru-RU"/>
              </w:rPr>
            </w:pPr>
            <w:r w:rsidRPr="00B07785">
              <w:rPr>
                <w:rFonts w:eastAsia="Times New Roman"/>
                <w:szCs w:val="28"/>
                <w:lang w:eastAsia="ru-RU"/>
              </w:rPr>
              <w:t>Участие в подготовке и проведении заседания Совета контрольно-счетных органов при Счетной палат</w:t>
            </w:r>
            <w:r w:rsidR="002E4657">
              <w:rPr>
                <w:rFonts w:eastAsia="Times New Roman"/>
                <w:szCs w:val="28"/>
                <w:lang w:eastAsia="ru-RU"/>
              </w:rPr>
              <w:t>е</w:t>
            </w:r>
            <w:r w:rsidRPr="00B07785">
              <w:rPr>
                <w:rFonts w:eastAsia="Times New Roman"/>
                <w:szCs w:val="28"/>
                <w:lang w:eastAsia="ru-RU"/>
              </w:rPr>
              <w:t xml:space="preserve"> Российской Федерации (далее –  Совет)</w:t>
            </w:r>
          </w:p>
        </w:tc>
        <w:tc>
          <w:tcPr>
            <w:tcW w:w="2552" w:type="dxa"/>
          </w:tcPr>
          <w:p w:rsidR="000B34C9" w:rsidRPr="00B07785" w:rsidRDefault="000B34C9" w:rsidP="00A60AB2">
            <w:pPr>
              <w:autoSpaceDE w:val="0"/>
              <w:autoSpaceDN w:val="0"/>
              <w:adjustRightInd w:val="0"/>
              <w:ind w:left="34" w:firstLine="4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 </w:t>
            </w:r>
            <w:r w:rsidRPr="00B07785">
              <w:rPr>
                <w:rFonts w:eastAsia="Times New Roman"/>
                <w:szCs w:val="28"/>
                <w:lang w:eastAsia="ru-RU"/>
              </w:rPr>
              <w:t>декабрь</w:t>
            </w:r>
          </w:p>
          <w:p w:rsidR="000B34C9" w:rsidRPr="00B07785" w:rsidRDefault="000B34C9" w:rsidP="00A60AB2">
            <w:pPr>
              <w:autoSpaceDE w:val="0"/>
              <w:autoSpaceDN w:val="0"/>
              <w:adjustRightInd w:val="0"/>
              <w:ind w:left="34" w:firstLine="4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47" w:type="dxa"/>
          </w:tcPr>
          <w:p w:rsidR="000B34C9" w:rsidRDefault="000B34C9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0B34C9" w:rsidRPr="000F6598" w:rsidRDefault="002E4657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F37F0B" w:rsidRPr="005B410B" w:rsidTr="00BE465B">
        <w:trPr>
          <w:jc w:val="center"/>
        </w:trPr>
        <w:tc>
          <w:tcPr>
            <w:tcW w:w="852" w:type="dxa"/>
          </w:tcPr>
          <w:p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Pr="00B536DC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Координация деятельности Комиссии с комиссиями Совета</w:t>
            </w:r>
            <w:r w:rsidR="00A5443C">
              <w:rPr>
                <w:rFonts w:eastAsia="Times New Roman"/>
                <w:szCs w:val="28"/>
                <w:lang w:eastAsia="ru-RU"/>
              </w:rPr>
              <w:t xml:space="preserve">, </w:t>
            </w:r>
            <w:r w:rsidRPr="00B536DC">
              <w:rPr>
                <w:rFonts w:eastAsia="Times New Roman"/>
                <w:szCs w:val="28"/>
                <w:lang w:eastAsia="ru-RU"/>
              </w:rPr>
              <w:t xml:space="preserve">отделениями Совета в федеральных округах </w:t>
            </w:r>
            <w:r w:rsidR="00A5443C">
              <w:rPr>
                <w:rFonts w:eastAsia="Times New Roman"/>
                <w:szCs w:val="28"/>
                <w:lang w:eastAsia="ru-RU"/>
              </w:rPr>
              <w:t xml:space="preserve">и ответственным секретарем Совета </w:t>
            </w:r>
            <w:r w:rsidRPr="00B536DC">
              <w:rPr>
                <w:rFonts w:eastAsia="Times New Roman"/>
                <w:szCs w:val="28"/>
                <w:lang w:eastAsia="ru-RU"/>
              </w:rPr>
              <w:t>по выполнению мероприятий Плана работы Комиссии</w:t>
            </w:r>
          </w:p>
        </w:tc>
        <w:tc>
          <w:tcPr>
            <w:tcW w:w="2552" w:type="dxa"/>
          </w:tcPr>
          <w:p w:rsidR="00F37F0B" w:rsidRPr="00B536DC" w:rsidRDefault="00F37F0B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года, по мере необходимости</w:t>
            </w:r>
          </w:p>
        </w:tc>
        <w:tc>
          <w:tcPr>
            <w:tcW w:w="3147" w:type="dxa"/>
          </w:tcPr>
          <w:p w:rsidR="00F37F0B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F37F0B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F37F0B" w:rsidRPr="005B410B" w:rsidTr="008D38C4">
        <w:trPr>
          <w:jc w:val="center"/>
        </w:trPr>
        <w:tc>
          <w:tcPr>
            <w:tcW w:w="852" w:type="dxa"/>
          </w:tcPr>
          <w:p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отделениями Совета</w:t>
            </w:r>
            <w:r w:rsidR="005C7E18">
              <w:rPr>
                <w:rFonts w:eastAsia="Times New Roman"/>
                <w:szCs w:val="28"/>
                <w:lang w:eastAsia="ru-RU"/>
              </w:rPr>
              <w:t xml:space="preserve"> в федеральных округах</w:t>
            </w:r>
            <w:r w:rsidRPr="00B536DC">
              <w:rPr>
                <w:rFonts w:eastAsia="Times New Roman"/>
                <w:szCs w:val="28"/>
                <w:lang w:eastAsia="ru-RU"/>
              </w:rPr>
              <w:t>, в том числе в режиме видеоконференцсвязи</w:t>
            </w:r>
            <w:r w:rsidR="000B34C9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1576AE" w:rsidRPr="00B536DC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(в соответствии с приглашениями)</w:t>
            </w:r>
          </w:p>
        </w:tc>
        <w:tc>
          <w:tcPr>
            <w:tcW w:w="2552" w:type="dxa"/>
          </w:tcPr>
          <w:p w:rsidR="00F37F0B" w:rsidRPr="00B536DC" w:rsidRDefault="00F37F0B" w:rsidP="008D38C4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F37F0B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F37F0B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1D7EA5" w:rsidRPr="001D45AC" w:rsidTr="00BE465B">
        <w:trPr>
          <w:jc w:val="center"/>
        </w:trPr>
        <w:tc>
          <w:tcPr>
            <w:tcW w:w="852" w:type="dxa"/>
          </w:tcPr>
          <w:p w:rsidR="001D7EA5" w:rsidRPr="001D45AC" w:rsidRDefault="001D7EA5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Pr="001D45AC" w:rsidRDefault="004D63A4" w:rsidP="00905322">
            <w:pPr>
              <w:ind w:firstLine="0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Подготовка</w:t>
            </w:r>
            <w:r w:rsidR="001D7EA5" w:rsidRPr="001D45AC">
              <w:rPr>
                <w:szCs w:val="28"/>
                <w:lang w:eastAsia="ru-RU"/>
              </w:rPr>
              <w:t xml:space="preserve"> </w:t>
            </w:r>
            <w:r w:rsidR="00833CCC">
              <w:rPr>
                <w:szCs w:val="28"/>
                <w:lang w:eastAsia="ru-RU"/>
              </w:rPr>
              <w:t>отчета</w:t>
            </w:r>
            <w:r w:rsidR="00833CCC" w:rsidRPr="001D45AC">
              <w:rPr>
                <w:szCs w:val="28"/>
                <w:lang w:eastAsia="ru-RU"/>
              </w:rPr>
              <w:t xml:space="preserve"> о деятельности Комиссии за 20</w:t>
            </w:r>
            <w:r w:rsidR="00D51A93">
              <w:rPr>
                <w:szCs w:val="28"/>
                <w:lang w:eastAsia="ru-RU"/>
              </w:rPr>
              <w:t>2</w:t>
            </w:r>
            <w:r w:rsidR="00905322">
              <w:rPr>
                <w:szCs w:val="28"/>
                <w:lang w:eastAsia="ru-RU"/>
              </w:rPr>
              <w:t>4</w:t>
            </w:r>
            <w:r w:rsidR="00833CCC" w:rsidRPr="001D45AC">
              <w:rPr>
                <w:szCs w:val="28"/>
                <w:lang w:eastAsia="ru-RU"/>
              </w:rPr>
              <w:t xml:space="preserve"> год </w:t>
            </w:r>
            <w:r w:rsidR="00833CCC">
              <w:rPr>
                <w:szCs w:val="28"/>
                <w:lang w:eastAsia="ru-RU"/>
              </w:rPr>
              <w:t xml:space="preserve">и </w:t>
            </w:r>
            <w:r w:rsidR="001D7EA5" w:rsidRPr="001D45AC">
              <w:rPr>
                <w:szCs w:val="28"/>
                <w:lang w:eastAsia="ru-RU"/>
              </w:rPr>
              <w:t>плана работы К</w:t>
            </w:r>
            <w:r w:rsidR="007A0D15" w:rsidRPr="001D45AC">
              <w:rPr>
                <w:szCs w:val="28"/>
                <w:lang w:eastAsia="ru-RU"/>
              </w:rPr>
              <w:t>омиссии на 202</w:t>
            </w:r>
            <w:r w:rsidR="00905322">
              <w:rPr>
                <w:szCs w:val="28"/>
                <w:lang w:eastAsia="ru-RU"/>
              </w:rPr>
              <w:t>5</w:t>
            </w:r>
            <w:r w:rsidR="001D7EA5" w:rsidRPr="001D45AC">
              <w:rPr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</w:tcPr>
          <w:p w:rsidR="001D7EA5" w:rsidRPr="005C7E18" w:rsidRDefault="005B7C20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IV квартал</w:t>
            </w:r>
          </w:p>
        </w:tc>
        <w:tc>
          <w:tcPr>
            <w:tcW w:w="3147" w:type="dxa"/>
          </w:tcPr>
          <w:p w:rsidR="001D7EA5" w:rsidRPr="001D45AC" w:rsidRDefault="001D7EA5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1D7EA5" w:rsidRPr="001D45AC" w:rsidRDefault="001D7EA5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3D0D18" w:rsidRPr="001D45AC" w:rsidTr="00BE465B">
        <w:trPr>
          <w:trHeight w:val="1301"/>
          <w:jc w:val="center"/>
        </w:trPr>
        <w:tc>
          <w:tcPr>
            <w:tcW w:w="852" w:type="dxa"/>
          </w:tcPr>
          <w:p w:rsidR="003D0D18" w:rsidRPr="001D45AC" w:rsidRDefault="003D0D18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3D0D18" w:rsidRPr="00EB3F66" w:rsidRDefault="003D0D18" w:rsidP="005C7E18">
            <w:pPr>
              <w:ind w:firstLine="23"/>
            </w:pPr>
            <w:r w:rsidRPr="00EB3F66">
              <w:t>Размещение информации о деятельности Комиссии в специализированном разделе на Портале Счетной палаты Российской Федерации и контрольно-счетных органов Российской Федерации в сети «Интернет»</w:t>
            </w:r>
          </w:p>
        </w:tc>
        <w:tc>
          <w:tcPr>
            <w:tcW w:w="2552" w:type="dxa"/>
          </w:tcPr>
          <w:p w:rsidR="003D0D18" w:rsidRDefault="003D0D18" w:rsidP="00A60AB2">
            <w:pPr>
              <w:ind w:firstLine="38"/>
              <w:jc w:val="center"/>
            </w:pPr>
            <w:r w:rsidRPr="00EB3F66">
              <w:t>в течение года</w:t>
            </w:r>
          </w:p>
        </w:tc>
        <w:tc>
          <w:tcPr>
            <w:tcW w:w="3147" w:type="dxa"/>
          </w:tcPr>
          <w:p w:rsidR="000969C1" w:rsidRPr="001D45AC" w:rsidRDefault="000969C1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3D0D18" w:rsidRPr="001D45AC" w:rsidRDefault="000969C1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3A25B4" w:rsidRPr="001D45AC" w:rsidTr="00BE465B">
        <w:trPr>
          <w:jc w:val="center"/>
        </w:trPr>
        <w:tc>
          <w:tcPr>
            <w:tcW w:w="15339" w:type="dxa"/>
            <w:gridSpan w:val="4"/>
          </w:tcPr>
          <w:p w:rsidR="003A25B4" w:rsidRPr="001D45AC" w:rsidRDefault="003A25B4" w:rsidP="003A25B4">
            <w:pPr>
              <w:pStyle w:val="a4"/>
              <w:ind w:left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1D45AC">
              <w:rPr>
                <w:b/>
                <w:szCs w:val="28"/>
              </w:rPr>
              <w:t>2. Мероприятия по выполнению плана работы Совета контрольно-счетных органов</w:t>
            </w:r>
          </w:p>
          <w:p w:rsidR="005E4E08" w:rsidRPr="008D71A5" w:rsidRDefault="003A25B4" w:rsidP="00905322">
            <w:pPr>
              <w:pStyle w:val="a4"/>
              <w:ind w:left="0"/>
              <w:jc w:val="center"/>
              <w:rPr>
                <w:b/>
                <w:szCs w:val="28"/>
              </w:rPr>
            </w:pPr>
            <w:r w:rsidRPr="001D45AC">
              <w:rPr>
                <w:b/>
                <w:szCs w:val="28"/>
              </w:rPr>
              <w:t>при Счетной палате Российской Федерации на 20</w:t>
            </w:r>
            <w:r w:rsidR="00BE465B">
              <w:rPr>
                <w:b/>
                <w:szCs w:val="28"/>
              </w:rPr>
              <w:t>2</w:t>
            </w:r>
            <w:r w:rsidR="00905322">
              <w:rPr>
                <w:b/>
                <w:szCs w:val="28"/>
              </w:rPr>
              <w:t>4</w:t>
            </w:r>
            <w:r w:rsidRPr="001D45AC">
              <w:rPr>
                <w:b/>
                <w:szCs w:val="28"/>
              </w:rPr>
              <w:t xml:space="preserve"> год по подразделу «Содействие совершенствованию внешнего финансового контроля на муниципальном </w:t>
            </w:r>
            <w:r w:rsidRPr="00347D31">
              <w:rPr>
                <w:b/>
                <w:szCs w:val="28"/>
              </w:rPr>
              <w:t>уровне»</w:t>
            </w:r>
            <w:r w:rsidR="00336834" w:rsidRPr="00347D31">
              <w:rPr>
                <w:b/>
                <w:szCs w:val="28"/>
              </w:rPr>
              <w:t xml:space="preserve"> </w:t>
            </w:r>
          </w:p>
        </w:tc>
      </w:tr>
      <w:tr w:rsidR="003A25B4" w:rsidRPr="001D45AC" w:rsidTr="00A376E5">
        <w:trPr>
          <w:trHeight w:val="417"/>
          <w:jc w:val="center"/>
        </w:trPr>
        <w:tc>
          <w:tcPr>
            <w:tcW w:w="15339" w:type="dxa"/>
            <w:gridSpan w:val="4"/>
          </w:tcPr>
          <w:p w:rsidR="003A25B4" w:rsidRPr="001D45AC" w:rsidRDefault="003A25B4" w:rsidP="00A27EFC">
            <w:pPr>
              <w:spacing w:before="120" w:after="120"/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2.1. </w:t>
            </w:r>
            <w:r w:rsidRPr="001D45AC">
              <w:rPr>
                <w:szCs w:val="28"/>
              </w:rPr>
              <w:t>Рабочая группа по мониторингу деятельности КСО муниципальных образований</w:t>
            </w:r>
          </w:p>
        </w:tc>
      </w:tr>
      <w:tr w:rsidR="008D71A5" w:rsidRPr="001D45AC" w:rsidTr="00BE465B">
        <w:trPr>
          <w:jc w:val="center"/>
        </w:trPr>
        <w:tc>
          <w:tcPr>
            <w:tcW w:w="852" w:type="dxa"/>
          </w:tcPr>
          <w:p w:rsidR="008D71A5" w:rsidRPr="001D45AC" w:rsidRDefault="008D71A5" w:rsidP="009F7258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2.1.1</w:t>
            </w:r>
          </w:p>
        </w:tc>
        <w:tc>
          <w:tcPr>
            <w:tcW w:w="8788" w:type="dxa"/>
          </w:tcPr>
          <w:p w:rsidR="008D71A5" w:rsidRPr="00B51D37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Актуализация отчетных аналитических форм о создании и деятельности контрольно-счетных органов муниципальных образований и правил их заполнения</w:t>
            </w:r>
          </w:p>
        </w:tc>
        <w:tc>
          <w:tcPr>
            <w:tcW w:w="2552" w:type="dxa"/>
          </w:tcPr>
          <w:p w:rsidR="008D71A5" w:rsidRPr="001D45AC" w:rsidRDefault="00BE465B" w:rsidP="00BE465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 квартал</w:t>
            </w:r>
          </w:p>
        </w:tc>
        <w:tc>
          <w:tcPr>
            <w:tcW w:w="3147" w:type="dxa"/>
          </w:tcPr>
          <w:p w:rsidR="00735D01" w:rsidRPr="00D51A93" w:rsidRDefault="00735D01" w:rsidP="00735D01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D51A93">
              <w:rPr>
                <w:szCs w:val="28"/>
                <w:lang w:eastAsia="ru-RU"/>
              </w:rPr>
              <w:t>Карнакова</w:t>
            </w:r>
            <w:proofErr w:type="spellEnd"/>
            <w:r w:rsidRPr="00D51A93">
              <w:rPr>
                <w:szCs w:val="28"/>
                <w:lang w:eastAsia="ru-RU"/>
              </w:rPr>
              <w:t xml:space="preserve"> И.В.</w:t>
            </w:r>
          </w:p>
          <w:p w:rsidR="008D71A5" w:rsidRPr="001D45AC" w:rsidRDefault="005B7C20" w:rsidP="00735D01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8D71A5" w:rsidRPr="001D45AC" w:rsidTr="00BE465B">
        <w:trPr>
          <w:trHeight w:val="401"/>
          <w:jc w:val="center"/>
        </w:trPr>
        <w:tc>
          <w:tcPr>
            <w:tcW w:w="852" w:type="dxa"/>
          </w:tcPr>
          <w:p w:rsidR="008D71A5" w:rsidRPr="001D45AC" w:rsidRDefault="008D71A5" w:rsidP="00111D58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2.1.2</w:t>
            </w:r>
          </w:p>
        </w:tc>
        <w:tc>
          <w:tcPr>
            <w:tcW w:w="8788" w:type="dxa"/>
          </w:tcPr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Сбор и обобщение информации о создании контрольно-счетных органов муниципальных образований и их объединений по состоянию на 1 января 202</w:t>
            </w:r>
            <w:r w:rsidR="00905322">
              <w:rPr>
                <w:szCs w:val="28"/>
                <w:lang w:eastAsia="ru-RU"/>
              </w:rPr>
              <w:t>4</w:t>
            </w:r>
            <w:r w:rsidRPr="00BE465B">
              <w:rPr>
                <w:szCs w:val="28"/>
                <w:lang w:eastAsia="ru-RU"/>
              </w:rPr>
              <w:t xml:space="preserve"> года </w:t>
            </w:r>
          </w:p>
          <w:p w:rsidR="008D71A5" w:rsidRPr="001D45AC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:rsidR="008D71A5" w:rsidRPr="00B51D37" w:rsidRDefault="00BE465B" w:rsidP="00D51A93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II квартал</w:t>
            </w:r>
          </w:p>
        </w:tc>
        <w:tc>
          <w:tcPr>
            <w:tcW w:w="3147" w:type="dxa"/>
          </w:tcPr>
          <w:p w:rsidR="005B7C20" w:rsidRPr="00D51A93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D51A93">
              <w:rPr>
                <w:szCs w:val="28"/>
                <w:lang w:eastAsia="ru-RU"/>
              </w:rPr>
              <w:t>Карнакова</w:t>
            </w:r>
            <w:proofErr w:type="spellEnd"/>
            <w:r w:rsidRPr="00D51A93">
              <w:rPr>
                <w:szCs w:val="28"/>
                <w:lang w:eastAsia="ru-RU"/>
              </w:rPr>
              <w:t xml:space="preserve"> И.В.</w:t>
            </w:r>
          </w:p>
          <w:p w:rsidR="008D71A5" w:rsidRPr="001D45AC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8D71A5" w:rsidRPr="001D45AC" w:rsidTr="00BE465B">
        <w:trPr>
          <w:trHeight w:val="401"/>
          <w:jc w:val="center"/>
        </w:trPr>
        <w:tc>
          <w:tcPr>
            <w:tcW w:w="852" w:type="dxa"/>
          </w:tcPr>
          <w:p w:rsidR="008D71A5" w:rsidRPr="001D45AC" w:rsidRDefault="008D71A5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2.1.3</w:t>
            </w:r>
          </w:p>
        </w:tc>
        <w:tc>
          <w:tcPr>
            <w:tcW w:w="8788" w:type="dxa"/>
          </w:tcPr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Сбор и обобщение информации о штатной и фактической численности контрольно-счетных органов муниципальных образований, включая  сведения об уровне квалификации работников контрольно-счетных органов муниципальных образований по состоянию на 1 января 202</w:t>
            </w:r>
            <w:r w:rsidR="00905322">
              <w:rPr>
                <w:szCs w:val="28"/>
                <w:lang w:eastAsia="ru-RU"/>
              </w:rPr>
              <w:t>4</w:t>
            </w:r>
            <w:r w:rsidRPr="00BE465B">
              <w:rPr>
                <w:szCs w:val="28"/>
                <w:lang w:eastAsia="ru-RU"/>
              </w:rPr>
              <w:t xml:space="preserve"> года </w:t>
            </w:r>
          </w:p>
          <w:p w:rsidR="008D71A5" w:rsidRPr="001D45AC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:rsidR="008D71A5" w:rsidRPr="001D45AC" w:rsidRDefault="00BE465B" w:rsidP="00DD6860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II квартал</w:t>
            </w:r>
          </w:p>
        </w:tc>
        <w:tc>
          <w:tcPr>
            <w:tcW w:w="3147" w:type="dxa"/>
          </w:tcPr>
          <w:p w:rsidR="005B7C20" w:rsidRPr="00D51A93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D51A93">
              <w:rPr>
                <w:szCs w:val="28"/>
                <w:lang w:eastAsia="ru-RU"/>
              </w:rPr>
              <w:t>Карнакова</w:t>
            </w:r>
            <w:proofErr w:type="spellEnd"/>
            <w:r w:rsidRPr="00D51A93">
              <w:rPr>
                <w:szCs w:val="28"/>
                <w:lang w:eastAsia="ru-RU"/>
              </w:rPr>
              <w:t xml:space="preserve"> И.В.</w:t>
            </w:r>
          </w:p>
          <w:p w:rsidR="008D71A5" w:rsidRPr="001D45AC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BE465B" w:rsidRPr="001D45AC" w:rsidTr="00BE465B">
        <w:trPr>
          <w:trHeight w:val="401"/>
          <w:jc w:val="center"/>
        </w:trPr>
        <w:tc>
          <w:tcPr>
            <w:tcW w:w="852" w:type="dxa"/>
          </w:tcPr>
          <w:p w:rsidR="00BE465B" w:rsidRPr="001D45AC" w:rsidRDefault="00BE465B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2.1.4</w:t>
            </w:r>
          </w:p>
        </w:tc>
        <w:tc>
          <w:tcPr>
            <w:tcW w:w="8788" w:type="dxa"/>
          </w:tcPr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Сбор и обобщение информации о деятельности контрольно-счетных органов муниципальных образований за 202</w:t>
            </w:r>
            <w:r w:rsidR="00905322">
              <w:rPr>
                <w:szCs w:val="28"/>
                <w:lang w:eastAsia="ru-RU"/>
              </w:rPr>
              <w:t>3</w:t>
            </w:r>
            <w:r w:rsidRPr="00BE465B">
              <w:rPr>
                <w:szCs w:val="28"/>
                <w:lang w:eastAsia="ru-RU"/>
              </w:rPr>
              <w:t xml:space="preserve"> год </w:t>
            </w:r>
          </w:p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:rsidR="00BE465B" w:rsidRPr="00BE465B" w:rsidRDefault="00BE465B" w:rsidP="00DD6860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III квартал</w:t>
            </w:r>
          </w:p>
        </w:tc>
        <w:tc>
          <w:tcPr>
            <w:tcW w:w="3147" w:type="dxa"/>
          </w:tcPr>
          <w:p w:rsidR="005B7C20" w:rsidRPr="00D51A93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D51A93">
              <w:rPr>
                <w:szCs w:val="28"/>
                <w:lang w:eastAsia="ru-RU"/>
              </w:rPr>
              <w:t>Карнакова</w:t>
            </w:r>
            <w:proofErr w:type="spellEnd"/>
            <w:r w:rsidRPr="00D51A93">
              <w:rPr>
                <w:szCs w:val="28"/>
                <w:lang w:eastAsia="ru-RU"/>
              </w:rPr>
              <w:t xml:space="preserve"> И.В.</w:t>
            </w:r>
          </w:p>
          <w:p w:rsidR="00BE465B" w:rsidRPr="00D51A93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  <w:r w:rsidRPr="00D51A93">
              <w:rPr>
                <w:szCs w:val="28"/>
                <w:lang w:eastAsia="ru-RU"/>
              </w:rPr>
              <w:t xml:space="preserve"> </w:t>
            </w:r>
          </w:p>
        </w:tc>
      </w:tr>
      <w:tr w:rsidR="00BE465B" w:rsidRPr="001D45AC" w:rsidTr="005B7C20">
        <w:trPr>
          <w:trHeight w:val="578"/>
          <w:jc w:val="center"/>
        </w:trPr>
        <w:tc>
          <w:tcPr>
            <w:tcW w:w="15339" w:type="dxa"/>
            <w:gridSpan w:val="4"/>
          </w:tcPr>
          <w:p w:rsidR="00BE465B" w:rsidRPr="00D51A93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lastRenderedPageBreak/>
              <w:t>2.2. Аналитическая рабочая группа</w:t>
            </w:r>
          </w:p>
        </w:tc>
      </w:tr>
      <w:tr w:rsidR="00BE465B" w:rsidRPr="001D45AC" w:rsidTr="00BE465B">
        <w:trPr>
          <w:trHeight w:val="401"/>
          <w:jc w:val="center"/>
        </w:trPr>
        <w:tc>
          <w:tcPr>
            <w:tcW w:w="852" w:type="dxa"/>
          </w:tcPr>
          <w:p w:rsidR="00BE465B" w:rsidRP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2.2.1</w:t>
            </w:r>
          </w:p>
        </w:tc>
        <w:tc>
          <w:tcPr>
            <w:tcW w:w="8788" w:type="dxa"/>
          </w:tcPr>
          <w:p w:rsidR="00BE465B" w:rsidRPr="00BE465B" w:rsidRDefault="00BE465B" w:rsidP="00905322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Подготовка аналитической записки о деятельности контрольно-счетных органов муниципальных образований в 202</w:t>
            </w:r>
            <w:r w:rsidR="00905322">
              <w:rPr>
                <w:szCs w:val="28"/>
                <w:lang w:eastAsia="ru-RU"/>
              </w:rPr>
              <w:t>3</w:t>
            </w:r>
            <w:r w:rsidRPr="00BE465B">
              <w:rPr>
                <w:szCs w:val="28"/>
                <w:lang w:eastAsia="ru-RU"/>
              </w:rPr>
              <w:t xml:space="preserve"> году</w:t>
            </w:r>
          </w:p>
        </w:tc>
        <w:tc>
          <w:tcPr>
            <w:tcW w:w="2552" w:type="dxa"/>
          </w:tcPr>
          <w:p w:rsidR="00BE465B" w:rsidRPr="00BE465B" w:rsidRDefault="008C560C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IV квартал</w:t>
            </w:r>
          </w:p>
        </w:tc>
        <w:tc>
          <w:tcPr>
            <w:tcW w:w="3147" w:type="dxa"/>
          </w:tcPr>
          <w:p w:rsidR="005B7C20" w:rsidRPr="00D51A93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D51A93">
              <w:rPr>
                <w:szCs w:val="28"/>
                <w:lang w:eastAsia="ru-RU"/>
              </w:rPr>
              <w:t>Карнакова</w:t>
            </w:r>
            <w:proofErr w:type="spellEnd"/>
            <w:r w:rsidRPr="00D51A93">
              <w:rPr>
                <w:szCs w:val="28"/>
                <w:lang w:eastAsia="ru-RU"/>
              </w:rPr>
              <w:t xml:space="preserve"> И.В.</w:t>
            </w:r>
          </w:p>
          <w:p w:rsidR="00263901" w:rsidRPr="00BE465B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  <w:r w:rsidR="00F13545">
              <w:rPr>
                <w:szCs w:val="28"/>
                <w:lang w:eastAsia="ru-RU"/>
              </w:rPr>
              <w:t>.</w:t>
            </w:r>
          </w:p>
        </w:tc>
      </w:tr>
      <w:tr w:rsidR="0041794A" w:rsidRPr="001D45AC" w:rsidTr="00BE465B">
        <w:trPr>
          <w:trHeight w:val="401"/>
          <w:jc w:val="center"/>
        </w:trPr>
        <w:tc>
          <w:tcPr>
            <w:tcW w:w="852" w:type="dxa"/>
          </w:tcPr>
          <w:p w:rsidR="0041794A" w:rsidRDefault="0041794A" w:rsidP="00857C2D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</w:t>
            </w:r>
            <w:r w:rsidR="00857C2D">
              <w:rPr>
                <w:szCs w:val="28"/>
                <w:lang w:eastAsia="ru-RU"/>
              </w:rPr>
              <w:t>2</w:t>
            </w:r>
          </w:p>
        </w:tc>
        <w:tc>
          <w:tcPr>
            <w:tcW w:w="8788" w:type="dxa"/>
          </w:tcPr>
          <w:p w:rsidR="00E305F4" w:rsidRPr="00576E62" w:rsidRDefault="00905322" w:rsidP="001E145A">
            <w:pPr>
              <w:spacing w:line="254" w:lineRule="auto"/>
              <w:ind w:hanging="8"/>
              <w:rPr>
                <w:szCs w:val="28"/>
                <w:lang w:eastAsia="ru-RU"/>
              </w:rPr>
            </w:pPr>
            <w:r w:rsidRPr="00DF7CFB">
              <w:rPr>
                <w:szCs w:val="28"/>
              </w:rPr>
              <w:t>Анализ и обобщение лучших практик правового регулирования и реализации мер материального и социального обеспечения лиц, замещающих муниципальные должности в контрольно-счетных органах</w:t>
            </w:r>
          </w:p>
        </w:tc>
        <w:tc>
          <w:tcPr>
            <w:tcW w:w="2552" w:type="dxa"/>
          </w:tcPr>
          <w:p w:rsidR="0041794A" w:rsidRPr="00BE465B" w:rsidRDefault="0041794A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IV квартал</w:t>
            </w:r>
          </w:p>
        </w:tc>
        <w:tc>
          <w:tcPr>
            <w:tcW w:w="3147" w:type="dxa"/>
          </w:tcPr>
          <w:p w:rsidR="0041794A" w:rsidRPr="00D51A93" w:rsidRDefault="0041794A" w:rsidP="0041794A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D51A93">
              <w:rPr>
                <w:szCs w:val="28"/>
                <w:lang w:eastAsia="ru-RU"/>
              </w:rPr>
              <w:t>Карнакова</w:t>
            </w:r>
            <w:proofErr w:type="spellEnd"/>
            <w:r w:rsidRPr="00D51A93">
              <w:rPr>
                <w:szCs w:val="28"/>
                <w:lang w:eastAsia="ru-RU"/>
              </w:rPr>
              <w:t xml:space="preserve"> И.В.</w:t>
            </w:r>
          </w:p>
          <w:p w:rsidR="0041794A" w:rsidRPr="00D51A93" w:rsidRDefault="0041794A" w:rsidP="0041794A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905322" w:rsidRPr="001D45AC" w:rsidTr="00BE465B">
        <w:trPr>
          <w:trHeight w:val="401"/>
          <w:jc w:val="center"/>
        </w:trPr>
        <w:tc>
          <w:tcPr>
            <w:tcW w:w="852" w:type="dxa"/>
          </w:tcPr>
          <w:p w:rsidR="00905322" w:rsidRDefault="00905322" w:rsidP="00857C2D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2.2.3</w:t>
            </w:r>
          </w:p>
        </w:tc>
        <w:tc>
          <w:tcPr>
            <w:tcW w:w="8788" w:type="dxa"/>
          </w:tcPr>
          <w:p w:rsidR="00905322" w:rsidRPr="00DF7CFB" w:rsidRDefault="00905322" w:rsidP="0041794A">
            <w:pPr>
              <w:spacing w:line="254" w:lineRule="auto"/>
              <w:ind w:hanging="8"/>
              <w:rPr>
                <w:szCs w:val="28"/>
              </w:rPr>
            </w:pPr>
            <w:r w:rsidRPr="00DF7CFB">
              <w:rPr>
                <w:szCs w:val="28"/>
              </w:rPr>
              <w:t>Подготовка методического документа по формированию годового отчета о деят</w:t>
            </w:r>
            <w:bookmarkStart w:id="0" w:name="_GoBack"/>
            <w:bookmarkEnd w:id="0"/>
            <w:r w:rsidRPr="00DF7CFB">
              <w:rPr>
                <w:szCs w:val="28"/>
              </w:rPr>
              <w:t>ельности муниципального контрольно-счетного органа</w:t>
            </w:r>
          </w:p>
        </w:tc>
        <w:tc>
          <w:tcPr>
            <w:tcW w:w="2552" w:type="dxa"/>
          </w:tcPr>
          <w:p w:rsidR="00905322" w:rsidRPr="00BE465B" w:rsidRDefault="00905322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IV квартал</w:t>
            </w:r>
          </w:p>
        </w:tc>
        <w:tc>
          <w:tcPr>
            <w:tcW w:w="3147" w:type="dxa"/>
          </w:tcPr>
          <w:p w:rsidR="00905322" w:rsidRPr="00D51A93" w:rsidRDefault="00905322" w:rsidP="00905322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D51A93">
              <w:rPr>
                <w:szCs w:val="28"/>
                <w:lang w:eastAsia="ru-RU"/>
              </w:rPr>
              <w:t>Карнакова</w:t>
            </w:r>
            <w:proofErr w:type="spellEnd"/>
            <w:r w:rsidRPr="00D51A93">
              <w:rPr>
                <w:szCs w:val="28"/>
                <w:lang w:eastAsia="ru-RU"/>
              </w:rPr>
              <w:t xml:space="preserve"> И.В.</w:t>
            </w:r>
          </w:p>
          <w:p w:rsidR="00905322" w:rsidRPr="00D51A93" w:rsidRDefault="00905322" w:rsidP="00905322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BE465B" w:rsidRPr="001D45AC" w:rsidTr="00BE465B">
        <w:trPr>
          <w:trHeight w:val="401"/>
          <w:jc w:val="center"/>
        </w:trPr>
        <w:tc>
          <w:tcPr>
            <w:tcW w:w="852" w:type="dxa"/>
          </w:tcPr>
          <w:p w:rsidR="00BE465B" w:rsidRDefault="00BE465B" w:rsidP="00857C2D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</w:t>
            </w:r>
            <w:r w:rsidR="00905322">
              <w:rPr>
                <w:szCs w:val="28"/>
                <w:lang w:eastAsia="ru-RU"/>
              </w:rPr>
              <w:t>4</w:t>
            </w:r>
          </w:p>
        </w:tc>
        <w:tc>
          <w:tcPr>
            <w:tcW w:w="8788" w:type="dxa"/>
          </w:tcPr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Оказание консультативной помощи контрольно-счетным органам муниципальных образований</w:t>
            </w:r>
          </w:p>
        </w:tc>
        <w:tc>
          <w:tcPr>
            <w:tcW w:w="2552" w:type="dxa"/>
          </w:tcPr>
          <w:p w:rsidR="00BE465B" w:rsidRP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BE465B" w:rsidRPr="00BE465B" w:rsidRDefault="00BE465B" w:rsidP="00BE465B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члены Комиссии</w:t>
            </w:r>
          </w:p>
        </w:tc>
      </w:tr>
    </w:tbl>
    <w:p w:rsidR="009D5724" w:rsidRPr="001D45AC" w:rsidRDefault="009D5724" w:rsidP="00E9728E">
      <w:pPr>
        <w:ind w:firstLine="851"/>
        <w:jc w:val="left"/>
        <w:rPr>
          <w:b/>
          <w:szCs w:val="28"/>
          <w:lang w:eastAsia="ru-RU"/>
        </w:rPr>
      </w:pPr>
    </w:p>
    <w:sectPr w:rsidR="009D5724" w:rsidRPr="001D45AC" w:rsidSect="009D1FD3">
      <w:headerReference w:type="default" r:id="rId9"/>
      <w:pgSz w:w="16838" w:h="11906" w:orient="landscape"/>
      <w:pgMar w:top="843" w:right="1134" w:bottom="851" w:left="1134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35" w:rsidRDefault="003F7435" w:rsidP="003976B3">
      <w:r>
        <w:separator/>
      </w:r>
    </w:p>
  </w:endnote>
  <w:endnote w:type="continuationSeparator" w:id="0">
    <w:p w:rsidR="003F7435" w:rsidRDefault="003F7435" w:rsidP="0039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35" w:rsidRDefault="003F7435" w:rsidP="003976B3">
      <w:r>
        <w:separator/>
      </w:r>
    </w:p>
  </w:footnote>
  <w:footnote w:type="continuationSeparator" w:id="0">
    <w:p w:rsidR="003F7435" w:rsidRDefault="003F7435" w:rsidP="00397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F6" w:rsidRPr="00682937" w:rsidRDefault="005D52A1">
    <w:pPr>
      <w:pStyle w:val="a5"/>
      <w:jc w:val="center"/>
      <w:rPr>
        <w:sz w:val="24"/>
        <w:szCs w:val="24"/>
      </w:rPr>
    </w:pPr>
    <w:r w:rsidRPr="00682937">
      <w:rPr>
        <w:sz w:val="24"/>
        <w:szCs w:val="24"/>
      </w:rPr>
      <w:fldChar w:fldCharType="begin"/>
    </w:r>
    <w:r w:rsidR="003031F6" w:rsidRPr="00682937">
      <w:rPr>
        <w:sz w:val="24"/>
        <w:szCs w:val="24"/>
      </w:rPr>
      <w:instrText xml:space="preserve"> PAGE   \* MERGEFORMAT </w:instrText>
    </w:r>
    <w:r w:rsidRPr="00682937">
      <w:rPr>
        <w:sz w:val="24"/>
        <w:szCs w:val="24"/>
      </w:rPr>
      <w:fldChar w:fldCharType="separate"/>
    </w:r>
    <w:r w:rsidR="00162DD1">
      <w:rPr>
        <w:noProof/>
        <w:sz w:val="24"/>
        <w:szCs w:val="24"/>
      </w:rPr>
      <w:t>2</w:t>
    </w:r>
    <w:r w:rsidRPr="00682937">
      <w:rPr>
        <w:noProof/>
        <w:sz w:val="24"/>
        <w:szCs w:val="24"/>
      </w:rPr>
      <w:fldChar w:fldCharType="end"/>
    </w:r>
  </w:p>
  <w:p w:rsidR="003031F6" w:rsidRDefault="003031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422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C44837"/>
    <w:multiLevelType w:val="hybridMultilevel"/>
    <w:tmpl w:val="9B069FC0"/>
    <w:lvl w:ilvl="0" w:tplc="09C406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A0FEA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B27F3B"/>
    <w:multiLevelType w:val="hybridMultilevel"/>
    <w:tmpl w:val="AD30A74C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2E6A36"/>
    <w:multiLevelType w:val="hybridMultilevel"/>
    <w:tmpl w:val="700E2DEC"/>
    <w:lvl w:ilvl="0" w:tplc="A06E0B5E">
      <w:start w:val="2018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CE1"/>
    <w:rsid w:val="00001143"/>
    <w:rsid w:val="00026A47"/>
    <w:rsid w:val="000329E7"/>
    <w:rsid w:val="00036C56"/>
    <w:rsid w:val="00054FD3"/>
    <w:rsid w:val="00062720"/>
    <w:rsid w:val="00064172"/>
    <w:rsid w:val="00070F13"/>
    <w:rsid w:val="00074294"/>
    <w:rsid w:val="00087228"/>
    <w:rsid w:val="000872D5"/>
    <w:rsid w:val="000969C1"/>
    <w:rsid w:val="000A7D6C"/>
    <w:rsid w:val="000B033A"/>
    <w:rsid w:val="000B34C9"/>
    <w:rsid w:val="000B626E"/>
    <w:rsid w:val="000C2933"/>
    <w:rsid w:val="000C54EF"/>
    <w:rsid w:val="000D77B2"/>
    <w:rsid w:val="000F0DD3"/>
    <w:rsid w:val="000F6598"/>
    <w:rsid w:val="001045AE"/>
    <w:rsid w:val="00106FE2"/>
    <w:rsid w:val="001117E2"/>
    <w:rsid w:val="00111D58"/>
    <w:rsid w:val="001121A1"/>
    <w:rsid w:val="001275AF"/>
    <w:rsid w:val="001307AB"/>
    <w:rsid w:val="00140525"/>
    <w:rsid w:val="00145AE4"/>
    <w:rsid w:val="001526BC"/>
    <w:rsid w:val="001576AE"/>
    <w:rsid w:val="0016294B"/>
    <w:rsid w:val="00162DD1"/>
    <w:rsid w:val="00167BF8"/>
    <w:rsid w:val="0018728F"/>
    <w:rsid w:val="00191347"/>
    <w:rsid w:val="0019401C"/>
    <w:rsid w:val="00194092"/>
    <w:rsid w:val="001A03C4"/>
    <w:rsid w:val="001B3623"/>
    <w:rsid w:val="001B6C0D"/>
    <w:rsid w:val="001C5F1F"/>
    <w:rsid w:val="001D45AC"/>
    <w:rsid w:val="001D7EA5"/>
    <w:rsid w:val="001E145A"/>
    <w:rsid w:val="001E7C85"/>
    <w:rsid w:val="001F56CF"/>
    <w:rsid w:val="001F59B7"/>
    <w:rsid w:val="0020035D"/>
    <w:rsid w:val="00205353"/>
    <w:rsid w:val="00206BF3"/>
    <w:rsid w:val="002074B0"/>
    <w:rsid w:val="002239CA"/>
    <w:rsid w:val="00231D6E"/>
    <w:rsid w:val="00234791"/>
    <w:rsid w:val="002362B0"/>
    <w:rsid w:val="00237C58"/>
    <w:rsid w:val="00250189"/>
    <w:rsid w:val="00251893"/>
    <w:rsid w:val="0026148D"/>
    <w:rsid w:val="00261FE6"/>
    <w:rsid w:val="00263901"/>
    <w:rsid w:val="00272030"/>
    <w:rsid w:val="002A3799"/>
    <w:rsid w:val="002C2E7E"/>
    <w:rsid w:val="002C48ED"/>
    <w:rsid w:val="002C7D20"/>
    <w:rsid w:val="002E4657"/>
    <w:rsid w:val="002F0559"/>
    <w:rsid w:val="003031F6"/>
    <w:rsid w:val="00306FFF"/>
    <w:rsid w:val="00336834"/>
    <w:rsid w:val="00343778"/>
    <w:rsid w:val="00346374"/>
    <w:rsid w:val="00347D31"/>
    <w:rsid w:val="00350395"/>
    <w:rsid w:val="00357435"/>
    <w:rsid w:val="0036124E"/>
    <w:rsid w:val="00361ED6"/>
    <w:rsid w:val="00362D80"/>
    <w:rsid w:val="00374BA0"/>
    <w:rsid w:val="003928A9"/>
    <w:rsid w:val="0039550B"/>
    <w:rsid w:val="0039763C"/>
    <w:rsid w:val="003976B3"/>
    <w:rsid w:val="003A25B4"/>
    <w:rsid w:val="003A6AC5"/>
    <w:rsid w:val="003A7DDC"/>
    <w:rsid w:val="003B5EA7"/>
    <w:rsid w:val="003C6F6B"/>
    <w:rsid w:val="003D0D18"/>
    <w:rsid w:val="003E2A63"/>
    <w:rsid w:val="003E3DDE"/>
    <w:rsid w:val="003E5961"/>
    <w:rsid w:val="003E7FD5"/>
    <w:rsid w:val="003F6B25"/>
    <w:rsid w:val="003F7435"/>
    <w:rsid w:val="00400DE9"/>
    <w:rsid w:val="00402A43"/>
    <w:rsid w:val="0041607F"/>
    <w:rsid w:val="0041794A"/>
    <w:rsid w:val="004519A1"/>
    <w:rsid w:val="00453A08"/>
    <w:rsid w:val="004675F5"/>
    <w:rsid w:val="004A4183"/>
    <w:rsid w:val="004B2A89"/>
    <w:rsid w:val="004B5A22"/>
    <w:rsid w:val="004C1BDF"/>
    <w:rsid w:val="004D0479"/>
    <w:rsid w:val="004D04BC"/>
    <w:rsid w:val="004D0F78"/>
    <w:rsid w:val="004D2C7E"/>
    <w:rsid w:val="004D457E"/>
    <w:rsid w:val="004D63A4"/>
    <w:rsid w:val="004E1A85"/>
    <w:rsid w:val="004E2DA7"/>
    <w:rsid w:val="004F01B0"/>
    <w:rsid w:val="00506E4A"/>
    <w:rsid w:val="00512BBA"/>
    <w:rsid w:val="00514570"/>
    <w:rsid w:val="00527663"/>
    <w:rsid w:val="00537BF3"/>
    <w:rsid w:val="00541D59"/>
    <w:rsid w:val="00547FF3"/>
    <w:rsid w:val="0055415E"/>
    <w:rsid w:val="005566C2"/>
    <w:rsid w:val="005612E7"/>
    <w:rsid w:val="00576E62"/>
    <w:rsid w:val="005B410B"/>
    <w:rsid w:val="005B7C20"/>
    <w:rsid w:val="005C7E18"/>
    <w:rsid w:val="005D52A1"/>
    <w:rsid w:val="005E2745"/>
    <w:rsid w:val="005E4E08"/>
    <w:rsid w:val="005F62CF"/>
    <w:rsid w:val="006053C1"/>
    <w:rsid w:val="006308D3"/>
    <w:rsid w:val="006466C1"/>
    <w:rsid w:val="00650BA3"/>
    <w:rsid w:val="006548ED"/>
    <w:rsid w:val="00654BB1"/>
    <w:rsid w:val="00662D94"/>
    <w:rsid w:val="00666496"/>
    <w:rsid w:val="006676CE"/>
    <w:rsid w:val="00670BAC"/>
    <w:rsid w:val="00673818"/>
    <w:rsid w:val="00676FB9"/>
    <w:rsid w:val="0068054C"/>
    <w:rsid w:val="00682937"/>
    <w:rsid w:val="006A4717"/>
    <w:rsid w:val="006A4EFF"/>
    <w:rsid w:val="006A7198"/>
    <w:rsid w:val="006B185F"/>
    <w:rsid w:val="006B2EB3"/>
    <w:rsid w:val="006B69F3"/>
    <w:rsid w:val="006C5BFE"/>
    <w:rsid w:val="006D6B6E"/>
    <w:rsid w:val="006E184E"/>
    <w:rsid w:val="006E3888"/>
    <w:rsid w:val="006E3EDD"/>
    <w:rsid w:val="006F4316"/>
    <w:rsid w:val="006F5D28"/>
    <w:rsid w:val="00701E30"/>
    <w:rsid w:val="00705995"/>
    <w:rsid w:val="007153A2"/>
    <w:rsid w:val="0072318C"/>
    <w:rsid w:val="007306E7"/>
    <w:rsid w:val="00735D01"/>
    <w:rsid w:val="007416C3"/>
    <w:rsid w:val="00761DBD"/>
    <w:rsid w:val="00784D2D"/>
    <w:rsid w:val="00792621"/>
    <w:rsid w:val="007973FF"/>
    <w:rsid w:val="007A0968"/>
    <w:rsid w:val="007A0D15"/>
    <w:rsid w:val="007B2865"/>
    <w:rsid w:val="007B373E"/>
    <w:rsid w:val="007B5974"/>
    <w:rsid w:val="007E37CE"/>
    <w:rsid w:val="007E658C"/>
    <w:rsid w:val="007F0925"/>
    <w:rsid w:val="007F2EF4"/>
    <w:rsid w:val="007F744E"/>
    <w:rsid w:val="00826D24"/>
    <w:rsid w:val="008273EB"/>
    <w:rsid w:val="00831A90"/>
    <w:rsid w:val="00833CCC"/>
    <w:rsid w:val="00834941"/>
    <w:rsid w:val="0084067A"/>
    <w:rsid w:val="00845389"/>
    <w:rsid w:val="00853B85"/>
    <w:rsid w:val="00857C2D"/>
    <w:rsid w:val="008764C4"/>
    <w:rsid w:val="00876DF5"/>
    <w:rsid w:val="008847F0"/>
    <w:rsid w:val="00887965"/>
    <w:rsid w:val="008A26B4"/>
    <w:rsid w:val="008B4709"/>
    <w:rsid w:val="008C560C"/>
    <w:rsid w:val="008D38C4"/>
    <w:rsid w:val="008D71A5"/>
    <w:rsid w:val="008E03D7"/>
    <w:rsid w:val="008E4E29"/>
    <w:rsid w:val="00905322"/>
    <w:rsid w:val="0091228B"/>
    <w:rsid w:val="00916EC1"/>
    <w:rsid w:val="00920DA7"/>
    <w:rsid w:val="00926617"/>
    <w:rsid w:val="00933DFA"/>
    <w:rsid w:val="00942C14"/>
    <w:rsid w:val="00945212"/>
    <w:rsid w:val="00964911"/>
    <w:rsid w:val="00971170"/>
    <w:rsid w:val="009720DE"/>
    <w:rsid w:val="009745CF"/>
    <w:rsid w:val="0097756D"/>
    <w:rsid w:val="00981529"/>
    <w:rsid w:val="009850BF"/>
    <w:rsid w:val="009915F5"/>
    <w:rsid w:val="009920BD"/>
    <w:rsid w:val="00993200"/>
    <w:rsid w:val="00994FD6"/>
    <w:rsid w:val="009A0004"/>
    <w:rsid w:val="009A3E59"/>
    <w:rsid w:val="009A7A11"/>
    <w:rsid w:val="009B19B1"/>
    <w:rsid w:val="009B5760"/>
    <w:rsid w:val="009B5C7D"/>
    <w:rsid w:val="009C3D1D"/>
    <w:rsid w:val="009C4F32"/>
    <w:rsid w:val="009D1FD3"/>
    <w:rsid w:val="009D4AC8"/>
    <w:rsid w:val="009D54CB"/>
    <w:rsid w:val="009D5724"/>
    <w:rsid w:val="009E4980"/>
    <w:rsid w:val="009E6CD0"/>
    <w:rsid w:val="009F4B44"/>
    <w:rsid w:val="009F7258"/>
    <w:rsid w:val="00A113A0"/>
    <w:rsid w:val="00A2741B"/>
    <w:rsid w:val="00A27EFC"/>
    <w:rsid w:val="00A376E5"/>
    <w:rsid w:val="00A450DD"/>
    <w:rsid w:val="00A45241"/>
    <w:rsid w:val="00A4704A"/>
    <w:rsid w:val="00A51C5C"/>
    <w:rsid w:val="00A5443C"/>
    <w:rsid w:val="00A60AB2"/>
    <w:rsid w:val="00A66318"/>
    <w:rsid w:val="00A74EE7"/>
    <w:rsid w:val="00A82406"/>
    <w:rsid w:val="00A834B3"/>
    <w:rsid w:val="00A9792D"/>
    <w:rsid w:val="00AB389C"/>
    <w:rsid w:val="00AB3E5C"/>
    <w:rsid w:val="00AD7EDF"/>
    <w:rsid w:val="00AD7F02"/>
    <w:rsid w:val="00AF5EFB"/>
    <w:rsid w:val="00AF6A57"/>
    <w:rsid w:val="00B15B29"/>
    <w:rsid w:val="00B1635C"/>
    <w:rsid w:val="00B16D14"/>
    <w:rsid w:val="00B3354E"/>
    <w:rsid w:val="00B351CE"/>
    <w:rsid w:val="00B41C75"/>
    <w:rsid w:val="00B43D83"/>
    <w:rsid w:val="00B457E7"/>
    <w:rsid w:val="00B51C04"/>
    <w:rsid w:val="00B531B1"/>
    <w:rsid w:val="00B5383A"/>
    <w:rsid w:val="00B54020"/>
    <w:rsid w:val="00B60FE0"/>
    <w:rsid w:val="00B617B6"/>
    <w:rsid w:val="00B879A1"/>
    <w:rsid w:val="00B903DE"/>
    <w:rsid w:val="00B90550"/>
    <w:rsid w:val="00B97010"/>
    <w:rsid w:val="00BA1599"/>
    <w:rsid w:val="00BA1649"/>
    <w:rsid w:val="00BB3505"/>
    <w:rsid w:val="00BB77A0"/>
    <w:rsid w:val="00BC135C"/>
    <w:rsid w:val="00BE465B"/>
    <w:rsid w:val="00BF0972"/>
    <w:rsid w:val="00C007BA"/>
    <w:rsid w:val="00C02B2C"/>
    <w:rsid w:val="00C03CD1"/>
    <w:rsid w:val="00C05B05"/>
    <w:rsid w:val="00C05E62"/>
    <w:rsid w:val="00C1437E"/>
    <w:rsid w:val="00C176EB"/>
    <w:rsid w:val="00C31631"/>
    <w:rsid w:val="00C77B90"/>
    <w:rsid w:val="00C8479E"/>
    <w:rsid w:val="00C847EA"/>
    <w:rsid w:val="00C9263D"/>
    <w:rsid w:val="00C93616"/>
    <w:rsid w:val="00C97CE1"/>
    <w:rsid w:val="00CA396C"/>
    <w:rsid w:val="00CB3250"/>
    <w:rsid w:val="00CD01AF"/>
    <w:rsid w:val="00CD4A8B"/>
    <w:rsid w:val="00CD5054"/>
    <w:rsid w:val="00CD5E5D"/>
    <w:rsid w:val="00CE7783"/>
    <w:rsid w:val="00CF2627"/>
    <w:rsid w:val="00CF73BA"/>
    <w:rsid w:val="00D033DB"/>
    <w:rsid w:val="00D0416A"/>
    <w:rsid w:val="00D06A58"/>
    <w:rsid w:val="00D1579B"/>
    <w:rsid w:val="00D17762"/>
    <w:rsid w:val="00D2137E"/>
    <w:rsid w:val="00D26643"/>
    <w:rsid w:val="00D33C09"/>
    <w:rsid w:val="00D37E63"/>
    <w:rsid w:val="00D51A93"/>
    <w:rsid w:val="00D65E42"/>
    <w:rsid w:val="00D833E5"/>
    <w:rsid w:val="00D8531F"/>
    <w:rsid w:val="00D862D5"/>
    <w:rsid w:val="00D86FCD"/>
    <w:rsid w:val="00D9440F"/>
    <w:rsid w:val="00D95584"/>
    <w:rsid w:val="00D95882"/>
    <w:rsid w:val="00DA44AF"/>
    <w:rsid w:val="00DB2E33"/>
    <w:rsid w:val="00DC2E2F"/>
    <w:rsid w:val="00DC3600"/>
    <w:rsid w:val="00DC599C"/>
    <w:rsid w:val="00DC5AB2"/>
    <w:rsid w:val="00DC7F45"/>
    <w:rsid w:val="00DD6860"/>
    <w:rsid w:val="00DF2092"/>
    <w:rsid w:val="00DF5285"/>
    <w:rsid w:val="00DF6384"/>
    <w:rsid w:val="00E113A0"/>
    <w:rsid w:val="00E148B1"/>
    <w:rsid w:val="00E17873"/>
    <w:rsid w:val="00E22087"/>
    <w:rsid w:val="00E236D4"/>
    <w:rsid w:val="00E305F4"/>
    <w:rsid w:val="00E5491F"/>
    <w:rsid w:val="00E562AB"/>
    <w:rsid w:val="00E62D44"/>
    <w:rsid w:val="00E6339A"/>
    <w:rsid w:val="00E73F19"/>
    <w:rsid w:val="00E9728E"/>
    <w:rsid w:val="00EA67E5"/>
    <w:rsid w:val="00EB4D44"/>
    <w:rsid w:val="00EC3CC5"/>
    <w:rsid w:val="00EC7162"/>
    <w:rsid w:val="00ED349F"/>
    <w:rsid w:val="00ED598F"/>
    <w:rsid w:val="00EE197B"/>
    <w:rsid w:val="00EE488E"/>
    <w:rsid w:val="00EF69FE"/>
    <w:rsid w:val="00F0150B"/>
    <w:rsid w:val="00F06498"/>
    <w:rsid w:val="00F11931"/>
    <w:rsid w:val="00F13545"/>
    <w:rsid w:val="00F140F7"/>
    <w:rsid w:val="00F20AED"/>
    <w:rsid w:val="00F37F0B"/>
    <w:rsid w:val="00F41D39"/>
    <w:rsid w:val="00F5728E"/>
    <w:rsid w:val="00F65D2F"/>
    <w:rsid w:val="00F7374C"/>
    <w:rsid w:val="00F76264"/>
    <w:rsid w:val="00F92258"/>
    <w:rsid w:val="00FA424E"/>
    <w:rsid w:val="00FB31DE"/>
    <w:rsid w:val="00FB4D42"/>
    <w:rsid w:val="00FC00F7"/>
    <w:rsid w:val="00FC6D8E"/>
    <w:rsid w:val="00FE66BC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9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4D42"/>
    <w:rPr>
      <w:sz w:val="22"/>
      <w:szCs w:val="22"/>
      <w:lang w:eastAsia="en-US"/>
    </w:rPr>
  </w:style>
  <w:style w:type="character" w:customStyle="1" w:styleId="FontStyle22">
    <w:name w:val="Font Style22"/>
    <w:uiPriority w:val="99"/>
    <w:rsid w:val="008E4E2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6CD0"/>
    <w:pPr>
      <w:ind w:left="720"/>
      <w:contextualSpacing/>
    </w:pPr>
  </w:style>
  <w:style w:type="paragraph" w:styleId="a5">
    <w:name w:val="header"/>
    <w:basedOn w:val="a"/>
    <w:link w:val="a6"/>
    <w:uiPriority w:val="99"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976B3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3976B3"/>
    <w:rPr>
      <w:rFonts w:ascii="Times New Roman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rsid w:val="003976B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97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9DD07-AA43-4A69-A468-702C63B9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502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bulavin</dc:creator>
  <cp:lastModifiedBy>Щербина Анастасия Александровна</cp:lastModifiedBy>
  <cp:revision>8</cp:revision>
  <cp:lastPrinted>2023-12-04T05:53:00Z</cp:lastPrinted>
  <dcterms:created xsi:type="dcterms:W3CDTF">2023-11-14T07:49:00Z</dcterms:created>
  <dcterms:modified xsi:type="dcterms:W3CDTF">2023-12-25T08:29:00Z</dcterms:modified>
</cp:coreProperties>
</file>