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E5" w:rsidRPr="0029614B" w:rsidRDefault="003033E5" w:rsidP="0030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14B">
        <w:rPr>
          <w:rFonts w:ascii="Times New Roman" w:hAnsi="Times New Roman" w:cs="Times New Roman"/>
          <w:sz w:val="28"/>
          <w:szCs w:val="28"/>
        </w:rPr>
        <w:t>ДОКЛАД</w:t>
      </w:r>
    </w:p>
    <w:p w:rsidR="003033E5" w:rsidRPr="0029614B" w:rsidRDefault="0029614B" w:rsidP="0030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14B">
        <w:rPr>
          <w:rFonts w:ascii="Times New Roman" w:hAnsi="Times New Roman" w:cs="Times New Roman"/>
          <w:sz w:val="28"/>
          <w:szCs w:val="28"/>
        </w:rPr>
        <w:t>на экспертн</w:t>
      </w:r>
      <w:r w:rsidR="00F1640C">
        <w:rPr>
          <w:rFonts w:ascii="Times New Roman" w:hAnsi="Times New Roman" w:cs="Times New Roman"/>
          <w:sz w:val="28"/>
          <w:szCs w:val="28"/>
        </w:rPr>
        <w:t>ых слушаниях по законопроекту «</w:t>
      </w:r>
      <w:r w:rsidRPr="0029614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системе публичной власти» </w:t>
      </w:r>
      <w:r w:rsidR="003033E5" w:rsidRPr="0029614B">
        <w:rPr>
          <w:rFonts w:ascii="Times New Roman" w:hAnsi="Times New Roman" w:cs="Times New Roman"/>
          <w:sz w:val="28"/>
          <w:szCs w:val="28"/>
        </w:rPr>
        <w:t>ВАРМСУ 03.02.2022</w:t>
      </w:r>
    </w:p>
    <w:p w:rsidR="003033E5" w:rsidRPr="0029614B" w:rsidRDefault="003033E5">
      <w:pPr>
        <w:rPr>
          <w:rFonts w:ascii="Times New Roman" w:hAnsi="Times New Roman" w:cs="Times New Roman"/>
          <w:sz w:val="28"/>
          <w:szCs w:val="28"/>
        </w:rPr>
      </w:pPr>
    </w:p>
    <w:p w:rsidR="003033E5" w:rsidRPr="0029614B" w:rsidRDefault="003033E5">
      <w:pPr>
        <w:rPr>
          <w:rFonts w:ascii="Times New Roman" w:hAnsi="Times New Roman" w:cs="Times New Roman"/>
          <w:sz w:val="28"/>
          <w:szCs w:val="28"/>
        </w:rPr>
      </w:pPr>
    </w:p>
    <w:p w:rsidR="003A011B" w:rsidRDefault="00CF392A" w:rsidP="00CF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14B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В.В. Путин </w:t>
      </w:r>
      <w:r w:rsidRPr="003A011B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3A011B">
          <w:rPr>
            <w:rFonts w:ascii="Times New Roman" w:hAnsi="Times New Roman" w:cs="Times New Roman"/>
            <w:sz w:val="28"/>
            <w:szCs w:val="28"/>
          </w:rPr>
          <w:t>Послании</w:t>
        </w:r>
      </w:hyperlink>
      <w:r w:rsidRPr="0029614B">
        <w:rPr>
          <w:rFonts w:ascii="Times New Roman" w:hAnsi="Times New Roman" w:cs="Times New Roman"/>
          <w:sz w:val="28"/>
          <w:szCs w:val="28"/>
        </w:rPr>
        <w:t xml:space="preserve"> Федеральному </w:t>
      </w:r>
      <w:r w:rsidR="003A011B">
        <w:rPr>
          <w:rFonts w:ascii="Times New Roman" w:hAnsi="Times New Roman" w:cs="Times New Roman"/>
          <w:sz w:val="28"/>
          <w:szCs w:val="28"/>
        </w:rPr>
        <w:t>Собранию еще  12 декабря 2013 года</w:t>
      </w:r>
      <w:r w:rsidRPr="0029614B">
        <w:rPr>
          <w:rFonts w:ascii="Times New Roman" w:hAnsi="Times New Roman" w:cs="Times New Roman"/>
          <w:sz w:val="28"/>
          <w:szCs w:val="28"/>
        </w:rPr>
        <w:t xml:space="preserve">, </w:t>
      </w:r>
      <w:r w:rsidR="00417AC8" w:rsidRPr="0029614B">
        <w:rPr>
          <w:rFonts w:ascii="Times New Roman" w:hAnsi="Times New Roman" w:cs="Times New Roman"/>
          <w:sz w:val="28"/>
          <w:szCs w:val="28"/>
        </w:rPr>
        <w:t xml:space="preserve">уделяя особое внимание теме развития системы местного самоуправления и накопившимся проблемам в этой сфере, говорил о несбалансированности объема ответственности и ресурсов муниципалитетов, </w:t>
      </w:r>
      <w:r w:rsidR="00353C96">
        <w:rPr>
          <w:rFonts w:ascii="Times New Roman" w:hAnsi="Times New Roman" w:cs="Times New Roman"/>
          <w:sz w:val="28"/>
          <w:szCs w:val="28"/>
        </w:rPr>
        <w:t>нестыковке</w:t>
      </w:r>
      <w:r w:rsidR="00417AC8" w:rsidRPr="0029614B">
        <w:rPr>
          <w:rFonts w:ascii="Times New Roman" w:hAnsi="Times New Roman" w:cs="Times New Roman"/>
          <w:sz w:val="28"/>
          <w:szCs w:val="28"/>
        </w:rPr>
        <w:t xml:space="preserve"> с </w:t>
      </w:r>
      <w:r w:rsidR="00353C96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417AC8" w:rsidRPr="0029614B">
        <w:rPr>
          <w:rFonts w:ascii="Times New Roman" w:hAnsi="Times New Roman" w:cs="Times New Roman"/>
          <w:sz w:val="28"/>
          <w:szCs w:val="28"/>
        </w:rPr>
        <w:t>полномочиями, их размытости и постоянном перемещении с одного уро</w:t>
      </w:r>
      <w:r w:rsidR="00353C96">
        <w:rPr>
          <w:rFonts w:ascii="Times New Roman" w:hAnsi="Times New Roman" w:cs="Times New Roman"/>
          <w:sz w:val="28"/>
          <w:szCs w:val="28"/>
        </w:rPr>
        <w:t xml:space="preserve">вня публичной власти на другой. </w:t>
      </w:r>
      <w:r w:rsidR="00417AC8" w:rsidRPr="0029614B">
        <w:rPr>
          <w:rFonts w:ascii="Times New Roman" w:hAnsi="Times New Roman" w:cs="Times New Roman"/>
          <w:sz w:val="28"/>
          <w:szCs w:val="28"/>
        </w:rPr>
        <w:t xml:space="preserve">Главой государства не раз </w:t>
      </w:r>
      <w:r w:rsidR="00353C96" w:rsidRPr="0029614B">
        <w:rPr>
          <w:rFonts w:ascii="Times New Roman" w:hAnsi="Times New Roman" w:cs="Times New Roman"/>
          <w:sz w:val="28"/>
          <w:szCs w:val="28"/>
        </w:rPr>
        <w:t>предла</w:t>
      </w:r>
      <w:r w:rsidR="00353C96">
        <w:rPr>
          <w:rFonts w:ascii="Times New Roman" w:hAnsi="Times New Roman" w:cs="Times New Roman"/>
          <w:sz w:val="28"/>
          <w:szCs w:val="28"/>
        </w:rPr>
        <w:t>галось</w:t>
      </w:r>
      <w:r w:rsidR="00417AC8" w:rsidRPr="0029614B">
        <w:rPr>
          <w:rFonts w:ascii="Times New Roman" w:hAnsi="Times New Roman" w:cs="Times New Roman"/>
          <w:sz w:val="28"/>
          <w:szCs w:val="28"/>
        </w:rPr>
        <w:t xml:space="preserve"> всесторонне проанализировать пр</w:t>
      </w:r>
      <w:r w:rsidR="00353C96">
        <w:rPr>
          <w:rFonts w:ascii="Times New Roman" w:hAnsi="Times New Roman" w:cs="Times New Roman"/>
          <w:sz w:val="28"/>
          <w:szCs w:val="28"/>
        </w:rPr>
        <w:t xml:space="preserve">облемы муниципального развития. </w:t>
      </w:r>
      <w:r w:rsidR="00551838" w:rsidRPr="0029614B">
        <w:rPr>
          <w:rFonts w:ascii="Times New Roman" w:hAnsi="Times New Roman" w:cs="Times New Roman"/>
          <w:sz w:val="28"/>
          <w:szCs w:val="28"/>
        </w:rPr>
        <w:t>Уже тогда</w:t>
      </w:r>
      <w:r w:rsidR="00417AC8" w:rsidRPr="0029614B">
        <w:rPr>
          <w:rFonts w:ascii="Times New Roman" w:hAnsi="Times New Roman" w:cs="Times New Roman"/>
          <w:sz w:val="28"/>
          <w:szCs w:val="28"/>
        </w:rPr>
        <w:t xml:space="preserve"> важнейшими задачами </w:t>
      </w:r>
      <w:r w:rsidR="00353C96">
        <w:rPr>
          <w:rFonts w:ascii="Times New Roman" w:hAnsi="Times New Roman" w:cs="Times New Roman"/>
          <w:sz w:val="28"/>
          <w:szCs w:val="28"/>
        </w:rPr>
        <w:t xml:space="preserve">были </w:t>
      </w:r>
      <w:r w:rsidR="00417AC8" w:rsidRPr="0029614B">
        <w:rPr>
          <w:rFonts w:ascii="Times New Roman" w:hAnsi="Times New Roman" w:cs="Times New Roman"/>
          <w:sz w:val="28"/>
          <w:szCs w:val="28"/>
        </w:rPr>
        <w:t xml:space="preserve">объявлены: </w:t>
      </w:r>
    </w:p>
    <w:p w:rsidR="003A011B" w:rsidRDefault="003A011B" w:rsidP="00CF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17AC8" w:rsidRPr="0029614B">
        <w:rPr>
          <w:rFonts w:ascii="Times New Roman" w:hAnsi="Times New Roman" w:cs="Times New Roman"/>
          <w:sz w:val="28"/>
          <w:szCs w:val="28"/>
        </w:rPr>
        <w:t>уточнение общих принципов орга</w:t>
      </w:r>
      <w:r>
        <w:rPr>
          <w:rFonts w:ascii="Times New Roman" w:hAnsi="Times New Roman" w:cs="Times New Roman"/>
          <w:sz w:val="28"/>
          <w:szCs w:val="28"/>
        </w:rPr>
        <w:t>низации местного самоуправления;</w:t>
      </w:r>
    </w:p>
    <w:p w:rsidR="00417AC8" w:rsidRPr="0029614B" w:rsidRDefault="003A011B" w:rsidP="00CF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17AC8" w:rsidRPr="0029614B">
        <w:rPr>
          <w:rFonts w:ascii="Times New Roman" w:hAnsi="Times New Roman" w:cs="Times New Roman"/>
          <w:sz w:val="28"/>
          <w:szCs w:val="28"/>
        </w:rPr>
        <w:t xml:space="preserve"> развитие сильной, независимой, финансово состоятельной власти на местах.</w:t>
      </w:r>
    </w:p>
    <w:p w:rsidR="0036090C" w:rsidRPr="0029614B" w:rsidRDefault="004C4234" w:rsidP="00360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090C" w:rsidRPr="0029614B">
        <w:rPr>
          <w:rFonts w:ascii="Times New Roman" w:hAnsi="Times New Roman" w:cs="Times New Roman"/>
          <w:sz w:val="28"/>
          <w:szCs w:val="28"/>
        </w:rPr>
        <w:t xml:space="preserve">0 января 2020 года на заседании Совета по развитию местного самоуправления </w:t>
      </w:r>
      <w:r w:rsidR="0036779A">
        <w:rPr>
          <w:rFonts w:ascii="Times New Roman" w:hAnsi="Times New Roman" w:cs="Times New Roman"/>
          <w:sz w:val="28"/>
          <w:szCs w:val="28"/>
        </w:rPr>
        <w:t xml:space="preserve">в Красногорске </w:t>
      </w:r>
      <w:r w:rsidR="00353C96">
        <w:rPr>
          <w:rFonts w:ascii="Times New Roman" w:hAnsi="Times New Roman" w:cs="Times New Roman"/>
          <w:sz w:val="28"/>
          <w:szCs w:val="28"/>
        </w:rPr>
        <w:t>Президент РФ</w:t>
      </w:r>
      <w:r w:rsidR="0036090C" w:rsidRPr="0029614B">
        <w:rPr>
          <w:rFonts w:ascii="Times New Roman" w:hAnsi="Times New Roman" w:cs="Times New Roman"/>
          <w:sz w:val="28"/>
          <w:szCs w:val="28"/>
        </w:rPr>
        <w:t xml:space="preserve"> подчеркнул, что у </w:t>
      </w:r>
      <w:r w:rsidR="0029614B" w:rsidRPr="0029614B">
        <w:rPr>
          <w:rFonts w:ascii="Times New Roman" w:hAnsi="Times New Roman" w:cs="Times New Roman"/>
          <w:sz w:val="28"/>
          <w:szCs w:val="28"/>
        </w:rPr>
        <w:t>местного самоуправления –</w:t>
      </w:r>
      <w:r w:rsidR="0036779A">
        <w:rPr>
          <w:rFonts w:ascii="Times New Roman" w:hAnsi="Times New Roman" w:cs="Times New Roman"/>
          <w:sz w:val="28"/>
          <w:szCs w:val="28"/>
        </w:rPr>
        <w:t xml:space="preserve"> </w:t>
      </w:r>
      <w:r w:rsidR="0036090C" w:rsidRPr="0029614B">
        <w:rPr>
          <w:rFonts w:ascii="Times New Roman" w:hAnsi="Times New Roman" w:cs="Times New Roman"/>
          <w:sz w:val="28"/>
          <w:szCs w:val="28"/>
        </w:rPr>
        <w:t xml:space="preserve">самого близкого к людям уровня публичной власти огромная сфера ответственности. </w:t>
      </w:r>
      <w:r w:rsidR="00732E98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36090C" w:rsidRPr="0029614B">
        <w:rPr>
          <w:rFonts w:ascii="Times New Roman" w:hAnsi="Times New Roman" w:cs="Times New Roman"/>
          <w:sz w:val="28"/>
          <w:szCs w:val="28"/>
        </w:rPr>
        <w:t>требуется упрочить финансовое положение муниципальных структур, именно здесь причины многих трудностей</w:t>
      </w:r>
      <w:r w:rsidR="00752E6C">
        <w:rPr>
          <w:rFonts w:ascii="Times New Roman" w:hAnsi="Times New Roman" w:cs="Times New Roman"/>
          <w:sz w:val="28"/>
          <w:szCs w:val="28"/>
        </w:rPr>
        <w:t xml:space="preserve"> </w:t>
      </w:r>
      <w:r w:rsidR="00810C52">
        <w:rPr>
          <w:rFonts w:ascii="Times New Roman" w:hAnsi="Times New Roman" w:cs="Times New Roman"/>
          <w:sz w:val="28"/>
          <w:szCs w:val="28"/>
        </w:rPr>
        <w:t>в их работе</w:t>
      </w:r>
      <w:r w:rsidR="0036090C" w:rsidRPr="0029614B">
        <w:rPr>
          <w:rFonts w:ascii="Times New Roman" w:hAnsi="Times New Roman" w:cs="Times New Roman"/>
          <w:sz w:val="28"/>
          <w:szCs w:val="28"/>
        </w:rPr>
        <w:t>. Именно на местах «фокусируется» абсолютное большинство национальных проектов, причём роль местного самоуправления в их реализации возрастёт многократно, если будут прочные, действенные контакты между муниципалитетами и гражданским обществом.</w:t>
      </w:r>
    </w:p>
    <w:p w:rsidR="00551838" w:rsidRPr="00E72CA2" w:rsidRDefault="00C15A11" w:rsidP="003033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14B">
        <w:rPr>
          <w:rFonts w:ascii="Times New Roman" w:hAnsi="Times New Roman" w:cs="Times New Roman"/>
          <w:sz w:val="28"/>
          <w:szCs w:val="28"/>
        </w:rPr>
        <w:t>Организация управления в городах</w:t>
      </w:r>
      <w:r w:rsidR="005E2573">
        <w:rPr>
          <w:rFonts w:ascii="Times New Roman" w:hAnsi="Times New Roman" w:cs="Times New Roman"/>
          <w:sz w:val="28"/>
          <w:szCs w:val="28"/>
        </w:rPr>
        <w:t xml:space="preserve"> и поселениях-</w:t>
      </w:r>
      <w:r w:rsidR="00E12E24" w:rsidRPr="0029614B">
        <w:rPr>
          <w:rFonts w:ascii="Times New Roman" w:hAnsi="Times New Roman" w:cs="Times New Roman"/>
          <w:sz w:val="28"/>
          <w:szCs w:val="28"/>
        </w:rPr>
        <w:t xml:space="preserve">непростая </w:t>
      </w:r>
      <w:r w:rsidR="00B6552C">
        <w:rPr>
          <w:rFonts w:ascii="Times New Roman" w:hAnsi="Times New Roman" w:cs="Times New Roman"/>
          <w:sz w:val="28"/>
          <w:szCs w:val="28"/>
        </w:rPr>
        <w:t>комплексн</w:t>
      </w:r>
      <w:r w:rsidR="00E12E24" w:rsidRPr="0029614B">
        <w:rPr>
          <w:rFonts w:ascii="Times New Roman" w:hAnsi="Times New Roman" w:cs="Times New Roman"/>
          <w:sz w:val="28"/>
          <w:szCs w:val="28"/>
        </w:rPr>
        <w:t>ая проблема</w:t>
      </w:r>
      <w:r w:rsidRPr="0029614B">
        <w:rPr>
          <w:rFonts w:ascii="Times New Roman" w:hAnsi="Times New Roman" w:cs="Times New Roman"/>
          <w:sz w:val="28"/>
          <w:szCs w:val="28"/>
        </w:rPr>
        <w:t>, усугубляе</w:t>
      </w:r>
      <w:r w:rsidR="00E12E24" w:rsidRPr="0029614B">
        <w:rPr>
          <w:rFonts w:ascii="Times New Roman" w:hAnsi="Times New Roman" w:cs="Times New Roman"/>
          <w:sz w:val="28"/>
          <w:szCs w:val="28"/>
        </w:rPr>
        <w:t>мая</w:t>
      </w:r>
      <w:r w:rsidRPr="0029614B">
        <w:rPr>
          <w:rFonts w:ascii="Times New Roman" w:hAnsi="Times New Roman" w:cs="Times New Roman"/>
          <w:sz w:val="28"/>
          <w:szCs w:val="28"/>
        </w:rPr>
        <w:t xml:space="preserve"> накопившимися за многие десятилетия трудностями: изношенность инженерной инфраструктуры, объектов ЖКХ, дорожного хозяйства и благоустройства, дефицит городского бюджета и т.д. </w:t>
      </w:r>
      <w:r w:rsidRPr="00E72CA2">
        <w:rPr>
          <w:rFonts w:ascii="Times New Roman" w:hAnsi="Times New Roman" w:cs="Times New Roman"/>
          <w:sz w:val="28"/>
          <w:szCs w:val="28"/>
        </w:rPr>
        <w:t>Требуются</w:t>
      </w:r>
      <w:r w:rsidR="0029614B" w:rsidRPr="00E72CA2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Pr="00E72CA2">
        <w:rPr>
          <w:rFonts w:ascii="Times New Roman" w:hAnsi="Times New Roman" w:cs="Times New Roman"/>
          <w:sz w:val="28"/>
          <w:szCs w:val="28"/>
        </w:rPr>
        <w:t xml:space="preserve"> системные решения, затрагивающие как </w:t>
      </w:r>
      <w:proofErr w:type="spellStart"/>
      <w:r w:rsidRPr="00E72CA2">
        <w:rPr>
          <w:rFonts w:ascii="Times New Roman" w:hAnsi="Times New Roman" w:cs="Times New Roman"/>
          <w:sz w:val="28"/>
          <w:szCs w:val="28"/>
        </w:rPr>
        <w:t>общеуправленческие</w:t>
      </w:r>
      <w:proofErr w:type="spellEnd"/>
      <w:r w:rsidRPr="00E72CA2">
        <w:rPr>
          <w:rFonts w:ascii="Times New Roman" w:hAnsi="Times New Roman" w:cs="Times New Roman"/>
          <w:sz w:val="28"/>
          <w:szCs w:val="28"/>
        </w:rPr>
        <w:t xml:space="preserve">, так и финансово-экономические и социальные стороны жизни муниципалитетов. </w:t>
      </w:r>
    </w:p>
    <w:p w:rsidR="0036779A" w:rsidRDefault="003A37F3" w:rsidP="003A37F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Как следует из пояснительной записки</w:t>
      </w:r>
      <w:r w:rsidRPr="0029614B">
        <w:rPr>
          <w:rFonts w:ascii="Times New Roman" w:hAnsi="Times New Roman" w:cs="Times New Roman"/>
          <w:b w:val="0"/>
          <w:sz w:val="28"/>
          <w:szCs w:val="28"/>
        </w:rPr>
        <w:t>,</w:t>
      </w:r>
      <w:r w:rsidR="00053E85" w:rsidRPr="0029614B">
        <w:rPr>
          <w:rFonts w:ascii="Times New Roman" w:hAnsi="Times New Roman" w:cs="Times New Roman"/>
          <w:b w:val="0"/>
          <w:sz w:val="28"/>
          <w:szCs w:val="28"/>
        </w:rPr>
        <w:t xml:space="preserve"> законопроект</w:t>
      </w:r>
      <w:r w:rsidRPr="0029614B">
        <w:rPr>
          <w:rFonts w:ascii="Times New Roman" w:hAnsi="Times New Roman" w:cs="Times New Roman"/>
          <w:b w:val="0"/>
          <w:sz w:val="28"/>
          <w:szCs w:val="28"/>
        </w:rPr>
        <w:t xml:space="preserve"> подготовлен в развитие положений Конституции</w:t>
      </w:r>
      <w:r w:rsidR="008D483F" w:rsidRPr="0029614B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 </w:t>
      </w:r>
      <w:r w:rsidRPr="0029614B">
        <w:rPr>
          <w:rFonts w:ascii="Times New Roman" w:hAnsi="Times New Roman" w:cs="Times New Roman"/>
          <w:b w:val="0"/>
          <w:sz w:val="28"/>
          <w:szCs w:val="28"/>
        </w:rPr>
        <w:t xml:space="preserve">единой системе публичной власти и предусматривает уточнение компетенции органов </w:t>
      </w:r>
      <w:r w:rsidRPr="0029614B">
        <w:rPr>
          <w:rFonts w:ascii="Times New Roman" w:hAnsi="Times New Roman" w:cs="Times New Roman"/>
          <w:b w:val="0"/>
          <w:sz w:val="28"/>
          <w:szCs w:val="28"/>
        </w:rPr>
        <w:lastRenderedPageBreak/>
        <w:t>местного самоуправления в целях приведения ее в соответствие с правовой природой местного самоуправления</w:t>
      </w:r>
      <w:r w:rsidRPr="0029614B">
        <w:rPr>
          <w:rFonts w:ascii="Times New Roman" w:hAnsi="Times New Roman" w:cs="Times New Roman"/>
          <w:sz w:val="28"/>
          <w:szCs w:val="28"/>
        </w:rPr>
        <w:t>.</w:t>
      </w:r>
    </w:p>
    <w:p w:rsidR="003A37F3" w:rsidRDefault="003A37F3" w:rsidP="003A37F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353C96" w:rsidRPr="00E72CA2">
        <w:rPr>
          <w:rFonts w:ascii="Times New Roman" w:hAnsi="Times New Roman" w:cs="Times New Roman"/>
          <w:b w:val="0"/>
          <w:sz w:val="28"/>
          <w:szCs w:val="28"/>
        </w:rPr>
        <w:t>Н</w:t>
      </w:r>
      <w:r w:rsidR="00E12E24" w:rsidRPr="00E72CA2">
        <w:rPr>
          <w:rFonts w:ascii="Times New Roman" w:hAnsi="Times New Roman" w:cs="Times New Roman"/>
          <w:b w:val="0"/>
          <w:sz w:val="28"/>
          <w:szCs w:val="28"/>
        </w:rPr>
        <w:t xml:space="preserve">овый закон должен избавить нас от системных ошибок, путаницы в компетенциях и полномочиях, но для этого </w:t>
      </w:r>
      <w:r w:rsidR="00353C96" w:rsidRPr="00E72CA2">
        <w:rPr>
          <w:rFonts w:ascii="Times New Roman" w:hAnsi="Times New Roman" w:cs="Times New Roman"/>
          <w:b w:val="0"/>
          <w:sz w:val="28"/>
          <w:szCs w:val="28"/>
        </w:rPr>
        <w:t xml:space="preserve">всем нам </w:t>
      </w:r>
      <w:r w:rsidR="00E12E24" w:rsidRPr="00E72CA2">
        <w:rPr>
          <w:rFonts w:ascii="Times New Roman" w:hAnsi="Times New Roman" w:cs="Times New Roman"/>
          <w:b w:val="0"/>
          <w:sz w:val="28"/>
          <w:szCs w:val="28"/>
        </w:rPr>
        <w:t>необходимо еще поработать</w:t>
      </w:r>
      <w:r w:rsidR="00353C96" w:rsidRPr="00E72CA2">
        <w:rPr>
          <w:rFonts w:ascii="Times New Roman" w:hAnsi="Times New Roman" w:cs="Times New Roman"/>
          <w:b w:val="0"/>
          <w:sz w:val="28"/>
          <w:szCs w:val="28"/>
        </w:rPr>
        <w:t xml:space="preserve"> над ним</w:t>
      </w:r>
      <w:r w:rsidR="00E12E24" w:rsidRPr="006C3CC9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</w:p>
    <w:p w:rsidR="0036779A" w:rsidRPr="006C3CC9" w:rsidRDefault="0036779A" w:rsidP="003A37F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162000" w:rsidRPr="00E72CA2" w:rsidRDefault="00E12E24" w:rsidP="00162000">
      <w:pPr>
        <w:pStyle w:val="a4"/>
        <w:shd w:val="clear" w:color="auto" w:fill="auto"/>
        <w:spacing w:after="0" w:line="317" w:lineRule="exact"/>
        <w:ind w:left="20" w:right="20" w:firstLine="72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А</w:t>
      </w:r>
      <w:r w:rsidR="003A37F3" w:rsidRPr="0029614B">
        <w:rPr>
          <w:sz w:val="28"/>
          <w:szCs w:val="28"/>
        </w:rPr>
        <w:t>нализом статей законопроекта,</w:t>
      </w:r>
      <w:r w:rsidR="00162000" w:rsidRPr="0029614B">
        <w:rPr>
          <w:sz w:val="28"/>
          <w:szCs w:val="28"/>
        </w:rPr>
        <w:t xml:space="preserve"> касающихся полномочий ОМС</w:t>
      </w:r>
      <w:r w:rsidR="00353C96">
        <w:rPr>
          <w:sz w:val="28"/>
          <w:szCs w:val="28"/>
        </w:rPr>
        <w:t>У</w:t>
      </w:r>
      <w:r w:rsidR="00162000" w:rsidRPr="0029614B">
        <w:rPr>
          <w:sz w:val="28"/>
          <w:szCs w:val="28"/>
        </w:rPr>
        <w:t xml:space="preserve">, </w:t>
      </w:r>
      <w:r w:rsidR="00162000" w:rsidRPr="00E72CA2">
        <w:rPr>
          <w:sz w:val="28"/>
          <w:szCs w:val="28"/>
        </w:rPr>
        <w:t xml:space="preserve">проведенным членами </w:t>
      </w:r>
      <w:r w:rsidR="003A37F3" w:rsidRPr="00E72CA2">
        <w:rPr>
          <w:sz w:val="28"/>
          <w:szCs w:val="28"/>
        </w:rPr>
        <w:t>Президиума Союза контрольно-счетных органов РФ</w:t>
      </w:r>
      <w:r w:rsidR="00162000" w:rsidRPr="00E72CA2">
        <w:rPr>
          <w:sz w:val="28"/>
          <w:szCs w:val="28"/>
        </w:rPr>
        <w:t xml:space="preserve"> (председателями КСО крупнейших городов Рос</w:t>
      </w:r>
      <w:r w:rsidR="00732E98" w:rsidRPr="00E72CA2">
        <w:rPr>
          <w:sz w:val="28"/>
          <w:szCs w:val="28"/>
        </w:rPr>
        <w:t>с</w:t>
      </w:r>
      <w:r w:rsidR="00162000" w:rsidRPr="00E72CA2">
        <w:rPr>
          <w:sz w:val="28"/>
          <w:szCs w:val="28"/>
        </w:rPr>
        <w:t>ии)</w:t>
      </w:r>
      <w:r w:rsidR="003A37F3" w:rsidRPr="00E72CA2">
        <w:rPr>
          <w:sz w:val="28"/>
          <w:szCs w:val="28"/>
        </w:rPr>
        <w:t xml:space="preserve">, </w:t>
      </w:r>
      <w:r w:rsidR="00162000" w:rsidRPr="00E72CA2">
        <w:rPr>
          <w:sz w:val="28"/>
          <w:szCs w:val="28"/>
        </w:rPr>
        <w:t xml:space="preserve">установлены </w:t>
      </w:r>
      <w:r w:rsidR="00353C96" w:rsidRPr="00E72CA2">
        <w:rPr>
          <w:sz w:val="28"/>
          <w:szCs w:val="28"/>
        </w:rPr>
        <w:t>риски</w:t>
      </w:r>
      <w:r w:rsidR="00162000" w:rsidRPr="00E72CA2">
        <w:rPr>
          <w:sz w:val="28"/>
          <w:szCs w:val="28"/>
        </w:rPr>
        <w:t>, способные</w:t>
      </w:r>
      <w:r w:rsidR="00162000" w:rsidRPr="00E72CA2">
        <w:rPr>
          <w:color w:val="FF0000"/>
          <w:sz w:val="28"/>
          <w:szCs w:val="28"/>
        </w:rPr>
        <w:t xml:space="preserve"> </w:t>
      </w:r>
      <w:r w:rsidR="00162000" w:rsidRPr="00E72CA2">
        <w:rPr>
          <w:sz w:val="28"/>
          <w:szCs w:val="28"/>
        </w:rPr>
        <w:t>снизить эффективно</w:t>
      </w:r>
      <w:r w:rsidR="00162000" w:rsidRPr="00E72CA2">
        <w:rPr>
          <w:sz w:val="28"/>
          <w:szCs w:val="28"/>
        </w:rPr>
        <w:softHyphen/>
        <w:t>сть</w:t>
      </w:r>
      <w:r w:rsidRPr="00E72CA2">
        <w:rPr>
          <w:sz w:val="28"/>
          <w:szCs w:val="28"/>
        </w:rPr>
        <w:t xml:space="preserve"> публичного управления.</w:t>
      </w:r>
    </w:p>
    <w:p w:rsidR="003A37F3" w:rsidRPr="00E72CA2" w:rsidRDefault="003A37F3" w:rsidP="003A37F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0A3A" w:rsidRPr="00E72CA2" w:rsidRDefault="00B80A3A" w:rsidP="00B80A3A">
      <w:pPr>
        <w:pStyle w:val="a4"/>
        <w:shd w:val="clear" w:color="auto" w:fill="auto"/>
        <w:spacing w:after="0" w:line="317" w:lineRule="exact"/>
        <w:ind w:left="20" w:right="20" w:firstLine="700"/>
        <w:jc w:val="both"/>
        <w:rPr>
          <w:color w:val="FF0000"/>
          <w:sz w:val="28"/>
          <w:szCs w:val="28"/>
        </w:rPr>
      </w:pPr>
      <w:r w:rsidRPr="00E72CA2">
        <w:rPr>
          <w:sz w:val="28"/>
          <w:szCs w:val="28"/>
        </w:rPr>
        <w:t>Статьи 32-37 проекта ФЗ формируют</w:t>
      </w:r>
      <w:r w:rsidRPr="00E72CA2">
        <w:rPr>
          <w:rStyle w:val="50"/>
          <w:sz w:val="28"/>
          <w:szCs w:val="28"/>
        </w:rPr>
        <w:t xml:space="preserve"> </w:t>
      </w:r>
      <w:r w:rsidRPr="00E72CA2">
        <w:rPr>
          <w:rStyle w:val="50"/>
          <w:i w:val="0"/>
          <w:sz w:val="28"/>
          <w:szCs w:val="28"/>
        </w:rPr>
        <w:t xml:space="preserve">сложную </w:t>
      </w:r>
      <w:r w:rsidRPr="00E72CA2">
        <w:rPr>
          <w:sz w:val="28"/>
          <w:szCs w:val="28"/>
        </w:rPr>
        <w:t xml:space="preserve">систему полномочий муниципалитетов: </w:t>
      </w:r>
    </w:p>
    <w:p w:rsidR="00B80A3A" w:rsidRPr="0029614B" w:rsidRDefault="00B80A3A" w:rsidP="00B80A3A">
      <w:pPr>
        <w:pStyle w:val="a4"/>
        <w:shd w:val="clear" w:color="auto" w:fill="auto"/>
        <w:tabs>
          <w:tab w:val="left" w:pos="366"/>
        </w:tabs>
        <w:spacing w:after="0" w:line="317" w:lineRule="exact"/>
        <w:ind w:right="20" w:firstLine="0"/>
        <w:jc w:val="both"/>
        <w:rPr>
          <w:sz w:val="28"/>
          <w:szCs w:val="28"/>
        </w:rPr>
      </w:pPr>
      <w:r w:rsidRPr="00E72CA2">
        <w:rPr>
          <w:sz w:val="28"/>
          <w:szCs w:val="28"/>
        </w:rPr>
        <w:t>-</w:t>
      </w:r>
      <w:r w:rsidRPr="00E72CA2">
        <w:rPr>
          <w:sz w:val="28"/>
          <w:szCs w:val="28"/>
        </w:rPr>
        <w:tab/>
        <w:t xml:space="preserve">«собственные» </w:t>
      </w:r>
      <w:r w:rsidR="008D483F" w:rsidRPr="00E72CA2">
        <w:rPr>
          <w:sz w:val="28"/>
          <w:szCs w:val="28"/>
        </w:rPr>
        <w:t>вопросы местного значения</w:t>
      </w:r>
      <w:r w:rsidR="00E12E24" w:rsidRPr="00E72CA2">
        <w:rPr>
          <w:sz w:val="28"/>
          <w:szCs w:val="28"/>
        </w:rPr>
        <w:t xml:space="preserve"> (с </w:t>
      </w:r>
      <w:r w:rsidRPr="00E72CA2">
        <w:rPr>
          <w:rStyle w:val="49"/>
          <w:i w:val="0"/>
          <w:sz w:val="28"/>
          <w:szCs w:val="28"/>
        </w:rPr>
        <w:t>одинаковы</w:t>
      </w:r>
      <w:r w:rsidR="00E12E24" w:rsidRPr="00E72CA2">
        <w:rPr>
          <w:rStyle w:val="49"/>
          <w:i w:val="0"/>
          <w:sz w:val="28"/>
          <w:szCs w:val="28"/>
        </w:rPr>
        <w:t>м</w:t>
      </w:r>
      <w:r w:rsidRPr="00E72CA2">
        <w:rPr>
          <w:rStyle w:val="49"/>
          <w:sz w:val="28"/>
          <w:szCs w:val="28"/>
        </w:rPr>
        <w:t xml:space="preserve"> </w:t>
      </w:r>
      <w:r w:rsidR="00E12E24" w:rsidRPr="00E72CA2">
        <w:rPr>
          <w:sz w:val="28"/>
          <w:szCs w:val="28"/>
        </w:rPr>
        <w:t>переч</w:t>
      </w:r>
      <w:r w:rsidRPr="00E72CA2">
        <w:rPr>
          <w:sz w:val="28"/>
          <w:szCs w:val="28"/>
        </w:rPr>
        <w:t>н</w:t>
      </w:r>
      <w:r w:rsidR="00E12E24" w:rsidRPr="00E72CA2">
        <w:rPr>
          <w:sz w:val="28"/>
          <w:szCs w:val="28"/>
        </w:rPr>
        <w:t>ем</w:t>
      </w:r>
      <w:r w:rsidRPr="00E72CA2">
        <w:rPr>
          <w:sz w:val="28"/>
          <w:szCs w:val="28"/>
        </w:rPr>
        <w:t xml:space="preserve"> для</w:t>
      </w:r>
      <w:r w:rsidRPr="0029614B">
        <w:rPr>
          <w:sz w:val="28"/>
          <w:szCs w:val="28"/>
        </w:rPr>
        <w:t xml:space="preserve"> всех типов МО</w:t>
      </w:r>
      <w:r w:rsidR="00E12E24" w:rsidRPr="0029614B">
        <w:rPr>
          <w:sz w:val="28"/>
          <w:szCs w:val="28"/>
        </w:rPr>
        <w:t>)</w:t>
      </w:r>
      <w:r w:rsidRPr="0029614B">
        <w:rPr>
          <w:sz w:val="28"/>
          <w:szCs w:val="28"/>
        </w:rPr>
        <w:t>;</w:t>
      </w:r>
    </w:p>
    <w:p w:rsidR="00B80A3A" w:rsidRPr="0029614B" w:rsidRDefault="00B80A3A" w:rsidP="00B80A3A">
      <w:pPr>
        <w:pStyle w:val="a4"/>
        <w:shd w:val="clear" w:color="auto" w:fill="auto"/>
        <w:tabs>
          <w:tab w:val="left" w:pos="370"/>
        </w:tabs>
        <w:spacing w:after="0" w:line="317" w:lineRule="exact"/>
        <w:ind w:right="20" w:firstLine="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  <w:t xml:space="preserve">«перераспределённые полномочия»: полномочия, не </w:t>
      </w:r>
      <w:r w:rsidR="00353C96">
        <w:rPr>
          <w:sz w:val="28"/>
          <w:szCs w:val="28"/>
        </w:rPr>
        <w:t xml:space="preserve">отнесенные в соответствии с ч.2 </w:t>
      </w:r>
      <w:r w:rsidRPr="0029614B">
        <w:rPr>
          <w:sz w:val="28"/>
          <w:szCs w:val="28"/>
        </w:rPr>
        <w:t>ст.32 к полномочиям органов местного самоуправления</w:t>
      </w:r>
      <w:r w:rsidRPr="0029614B">
        <w:rPr>
          <w:sz w:val="28"/>
          <w:szCs w:val="28"/>
          <w:u w:val="single"/>
        </w:rPr>
        <w:t>,</w:t>
      </w:r>
      <w:r w:rsidRPr="0029614B">
        <w:rPr>
          <w:sz w:val="28"/>
          <w:szCs w:val="28"/>
        </w:rPr>
        <w:t xml:space="preserve"> исполняются органами государственной власти субъект</w:t>
      </w:r>
      <w:r w:rsidR="00AB636C" w:rsidRPr="0029614B">
        <w:rPr>
          <w:sz w:val="28"/>
          <w:szCs w:val="28"/>
        </w:rPr>
        <w:t>а;</w:t>
      </w:r>
    </w:p>
    <w:p w:rsidR="00AB636C" w:rsidRPr="0029614B" w:rsidRDefault="00AB636C" w:rsidP="00B80A3A">
      <w:pPr>
        <w:pStyle w:val="a4"/>
        <w:shd w:val="clear" w:color="auto" w:fill="auto"/>
        <w:tabs>
          <w:tab w:val="left" w:pos="370"/>
        </w:tabs>
        <w:spacing w:after="0" w:line="317" w:lineRule="exact"/>
        <w:ind w:right="20" w:firstLine="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  <w:t xml:space="preserve">«переданные отдельные </w:t>
      </w:r>
      <w:proofErr w:type="spellStart"/>
      <w:r w:rsidRPr="0029614B">
        <w:rPr>
          <w:sz w:val="28"/>
          <w:szCs w:val="28"/>
        </w:rPr>
        <w:t>госполномочия</w:t>
      </w:r>
      <w:proofErr w:type="spellEnd"/>
      <w:r w:rsidRPr="0029614B">
        <w:rPr>
          <w:sz w:val="28"/>
          <w:szCs w:val="28"/>
        </w:rPr>
        <w:t>»;</w:t>
      </w:r>
    </w:p>
    <w:p w:rsidR="00B80A3A" w:rsidRPr="0029614B" w:rsidRDefault="00AB636C" w:rsidP="00AB636C">
      <w:pPr>
        <w:pStyle w:val="a4"/>
        <w:shd w:val="clear" w:color="auto" w:fill="auto"/>
        <w:tabs>
          <w:tab w:val="left" w:pos="370"/>
        </w:tabs>
        <w:spacing w:after="0" w:line="317" w:lineRule="exact"/>
        <w:ind w:right="20" w:firstLine="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</w:r>
      <w:r w:rsidR="00B80A3A" w:rsidRPr="0029614B">
        <w:rPr>
          <w:sz w:val="28"/>
          <w:szCs w:val="28"/>
        </w:rPr>
        <w:t xml:space="preserve"> «</w:t>
      </w:r>
      <w:proofErr w:type="spellStart"/>
      <w:r w:rsidR="00B80A3A" w:rsidRPr="0029614B">
        <w:rPr>
          <w:sz w:val="28"/>
          <w:szCs w:val="28"/>
        </w:rPr>
        <w:t>госполномочия</w:t>
      </w:r>
      <w:proofErr w:type="spellEnd"/>
      <w:r w:rsidR="00B80A3A" w:rsidRPr="0029614B">
        <w:rPr>
          <w:sz w:val="28"/>
          <w:szCs w:val="28"/>
        </w:rPr>
        <w:t>, не переданные</w:t>
      </w:r>
      <w:r w:rsidRPr="0029614B">
        <w:rPr>
          <w:sz w:val="28"/>
          <w:szCs w:val="28"/>
        </w:rPr>
        <w:t>»</w:t>
      </w:r>
      <w:r w:rsidR="00B80A3A" w:rsidRPr="0029614B">
        <w:rPr>
          <w:sz w:val="28"/>
          <w:szCs w:val="28"/>
        </w:rPr>
        <w:t xml:space="preserve"> </w:t>
      </w:r>
      <w:r w:rsidR="008D483F" w:rsidRPr="0029614B">
        <w:rPr>
          <w:sz w:val="28"/>
          <w:szCs w:val="28"/>
        </w:rPr>
        <w:t xml:space="preserve">законодательно </w:t>
      </w:r>
      <w:r w:rsidR="00B80A3A" w:rsidRPr="0029614B">
        <w:rPr>
          <w:sz w:val="28"/>
          <w:szCs w:val="28"/>
        </w:rPr>
        <w:t>органам МСУ», но ис</w:t>
      </w:r>
      <w:r w:rsidR="00B80A3A" w:rsidRPr="0029614B">
        <w:rPr>
          <w:sz w:val="28"/>
          <w:szCs w:val="28"/>
        </w:rPr>
        <w:softHyphen/>
        <w:t>полняемые ими</w:t>
      </w:r>
      <w:r w:rsidRPr="0029614B">
        <w:rPr>
          <w:sz w:val="28"/>
          <w:szCs w:val="28"/>
        </w:rPr>
        <w:t>;</w:t>
      </w:r>
    </w:p>
    <w:p w:rsidR="00AB636C" w:rsidRPr="0029614B" w:rsidRDefault="00AB636C" w:rsidP="00B80A3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591E" w:rsidRPr="00FC5338" w:rsidRDefault="001C591E" w:rsidP="001C591E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ab/>
      </w:r>
      <w:r w:rsidR="00E12E24" w:rsidRPr="0029614B">
        <w:rPr>
          <w:sz w:val="28"/>
          <w:szCs w:val="28"/>
        </w:rPr>
        <w:t>Вместе с тем</w:t>
      </w:r>
      <w:r w:rsidR="00AB636C" w:rsidRPr="0029614B">
        <w:rPr>
          <w:sz w:val="28"/>
          <w:szCs w:val="28"/>
        </w:rPr>
        <w:t xml:space="preserve">, часть </w:t>
      </w:r>
      <w:r w:rsidR="00FC5338">
        <w:rPr>
          <w:sz w:val="28"/>
          <w:szCs w:val="28"/>
        </w:rPr>
        <w:t xml:space="preserve">первостепенных </w:t>
      </w:r>
      <w:r w:rsidR="00AB636C" w:rsidRPr="0029614B">
        <w:rPr>
          <w:sz w:val="28"/>
          <w:szCs w:val="28"/>
        </w:rPr>
        <w:t>вопросов</w:t>
      </w:r>
      <w:r w:rsidRPr="0029614B">
        <w:rPr>
          <w:sz w:val="28"/>
          <w:szCs w:val="28"/>
        </w:rPr>
        <w:t xml:space="preserve"> местного значения</w:t>
      </w:r>
      <w:r w:rsidR="00AB636C" w:rsidRPr="0029614B">
        <w:rPr>
          <w:sz w:val="28"/>
          <w:szCs w:val="28"/>
        </w:rPr>
        <w:t xml:space="preserve">, </w:t>
      </w:r>
      <w:r w:rsidR="00AB636C" w:rsidRPr="00E72CA2">
        <w:rPr>
          <w:sz w:val="28"/>
          <w:szCs w:val="28"/>
        </w:rPr>
        <w:t>определяющие природу МСУ как самостоятельной местной власти, исключены из ведения органов МСУ и переданы субъекту РФ</w:t>
      </w:r>
      <w:r w:rsidR="00B6552C" w:rsidRPr="00E72CA2">
        <w:rPr>
          <w:sz w:val="28"/>
          <w:szCs w:val="28"/>
        </w:rPr>
        <w:t>, как возможные</w:t>
      </w:r>
      <w:r w:rsidR="00B6552C" w:rsidRPr="00FC5338">
        <w:rPr>
          <w:sz w:val="28"/>
          <w:szCs w:val="28"/>
        </w:rPr>
        <w:t xml:space="preserve"> к перераспределению:</w:t>
      </w:r>
      <w:r w:rsidRPr="00FC5338">
        <w:rPr>
          <w:sz w:val="28"/>
          <w:szCs w:val="28"/>
        </w:rPr>
        <w:t xml:space="preserve"> </w:t>
      </w:r>
    </w:p>
    <w:p w:rsidR="001C591E" w:rsidRPr="00FC5338" w:rsidRDefault="001C591E" w:rsidP="001C591E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0"/>
        <w:jc w:val="both"/>
        <w:rPr>
          <w:sz w:val="28"/>
          <w:szCs w:val="28"/>
        </w:rPr>
      </w:pPr>
      <w:r w:rsidRPr="00FC5338">
        <w:rPr>
          <w:sz w:val="28"/>
          <w:szCs w:val="28"/>
        </w:rPr>
        <w:t>-</w:t>
      </w:r>
      <w:r w:rsidRPr="00FC5338">
        <w:rPr>
          <w:sz w:val="28"/>
          <w:szCs w:val="28"/>
        </w:rPr>
        <w:tab/>
        <w:t>образование;</w:t>
      </w:r>
    </w:p>
    <w:p w:rsidR="002D47CA" w:rsidRPr="0029614B" w:rsidRDefault="002D47CA" w:rsidP="001C591E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  <w:t>физкультура и массовый спорт;</w:t>
      </w:r>
    </w:p>
    <w:p w:rsidR="001C591E" w:rsidRPr="0029614B" w:rsidRDefault="001C591E" w:rsidP="001C591E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  <w:t xml:space="preserve"> транспортное обслуживание населения;</w:t>
      </w:r>
    </w:p>
    <w:p w:rsidR="001C591E" w:rsidRPr="0029614B" w:rsidRDefault="001C591E" w:rsidP="001C591E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0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  <w:t xml:space="preserve"> дорожная деятельность в отношении автомобильных дорог местного значения;</w:t>
      </w:r>
    </w:p>
    <w:p w:rsidR="001C591E" w:rsidRPr="0029614B" w:rsidRDefault="005E2573" w:rsidP="005E2573">
      <w:pPr>
        <w:pStyle w:val="a4"/>
        <w:shd w:val="clear" w:color="auto" w:fill="auto"/>
        <w:tabs>
          <w:tab w:val="left" w:pos="154"/>
        </w:tabs>
        <w:spacing w:after="0" w:line="317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    </w:t>
      </w:r>
      <w:r w:rsidR="001C591E" w:rsidRPr="0029614B">
        <w:rPr>
          <w:sz w:val="28"/>
          <w:szCs w:val="28"/>
        </w:rPr>
        <w:t>утверждение Генплана и Правил землепользования и застройки;</w:t>
      </w:r>
    </w:p>
    <w:p w:rsidR="001C591E" w:rsidRPr="006D1CC4" w:rsidRDefault="001C591E" w:rsidP="001C591E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0"/>
        <w:jc w:val="both"/>
        <w:rPr>
          <w:rStyle w:val="480"/>
          <w:i w:val="0"/>
          <w:iCs w:val="0"/>
          <w:noProof w:val="0"/>
          <w:sz w:val="28"/>
          <w:szCs w:val="28"/>
          <w:shd w:val="clear" w:color="auto" w:fill="auto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</w:r>
      <w:r w:rsidRPr="0029614B">
        <w:rPr>
          <w:rStyle w:val="48"/>
          <w:i w:val="0"/>
          <w:sz w:val="28"/>
          <w:szCs w:val="28"/>
        </w:rPr>
        <w:t>муниципальный</w:t>
      </w:r>
      <w:r w:rsidRPr="0029614B">
        <w:rPr>
          <w:i/>
          <w:sz w:val="28"/>
          <w:szCs w:val="28"/>
        </w:rPr>
        <w:t xml:space="preserve"> </w:t>
      </w:r>
      <w:r w:rsidRPr="0029614B">
        <w:rPr>
          <w:sz w:val="28"/>
          <w:szCs w:val="28"/>
        </w:rPr>
        <w:t>зе</w:t>
      </w:r>
      <w:r w:rsidR="006D1CC4">
        <w:rPr>
          <w:sz w:val="28"/>
          <w:szCs w:val="28"/>
        </w:rPr>
        <w:t xml:space="preserve">мельный контроль в границах МО </w:t>
      </w:r>
      <w:r w:rsidRPr="0029614B">
        <w:rPr>
          <w:rStyle w:val="480"/>
          <w:i w:val="0"/>
          <w:iCs w:val="0"/>
          <w:sz w:val="28"/>
          <w:szCs w:val="28"/>
        </w:rPr>
        <w:t xml:space="preserve">и  другие. </w:t>
      </w:r>
    </w:p>
    <w:p w:rsidR="00353C96" w:rsidRDefault="00732E98" w:rsidP="00353C96">
      <w:pPr>
        <w:jc w:val="both"/>
        <w:rPr>
          <w:rStyle w:val="480"/>
          <w:i w:val="0"/>
          <w:iCs w:val="0"/>
          <w:sz w:val="28"/>
          <w:szCs w:val="28"/>
        </w:rPr>
      </w:pPr>
      <w:r>
        <w:rPr>
          <w:rStyle w:val="480"/>
          <w:i w:val="0"/>
          <w:iCs w:val="0"/>
          <w:sz w:val="28"/>
          <w:szCs w:val="28"/>
        </w:rPr>
        <w:tab/>
      </w:r>
    </w:p>
    <w:p w:rsidR="00FA53AF" w:rsidRPr="00FA53AF" w:rsidRDefault="00752E6C" w:rsidP="00353C9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480"/>
          <w:i w:val="0"/>
          <w:iCs w:val="0"/>
          <w:sz w:val="28"/>
          <w:szCs w:val="28"/>
        </w:rPr>
        <w:t>Вместе с тем, вопрос</w:t>
      </w:r>
      <w:r w:rsidR="00FA53AF">
        <w:rPr>
          <w:rStyle w:val="480"/>
          <w:i w:val="0"/>
          <w:iCs w:val="0"/>
          <w:sz w:val="28"/>
          <w:szCs w:val="28"/>
        </w:rPr>
        <w:t xml:space="preserve"> </w:t>
      </w:r>
      <w:r w:rsidR="00FA53AF" w:rsidRPr="00FA53AF">
        <w:rPr>
          <w:rStyle w:val="480"/>
          <w:i w:val="0"/>
          <w:iCs w:val="0"/>
          <w:sz w:val="28"/>
          <w:szCs w:val="28"/>
        </w:rPr>
        <w:t>«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муниципального образования</w:t>
      </w:r>
      <w:r w:rsid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повторяет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полномочие, установленного в 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п.1 пп.95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   414-ФЗ "создания, содержания и организации деятельности аварийно-спасательных служб и аварийно-спасательных формирований". </w:t>
      </w:r>
    </w:p>
    <w:p w:rsidR="00B6552C" w:rsidRDefault="00B6552C" w:rsidP="00443D00">
      <w:pPr>
        <w:spacing w:after="1" w:line="220" w:lineRule="atLeast"/>
        <w:ind w:firstLine="540"/>
        <w:jc w:val="both"/>
        <w:outlineLvl w:val="0"/>
        <w:rPr>
          <w:rStyle w:val="480"/>
          <w:i w:val="0"/>
          <w:iCs w:val="0"/>
          <w:sz w:val="28"/>
          <w:szCs w:val="28"/>
        </w:rPr>
      </w:pPr>
    </w:p>
    <w:p w:rsidR="00714ED2" w:rsidRPr="00E72CA2" w:rsidRDefault="00732E98" w:rsidP="00714ED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Style w:val="480"/>
          <w:i w:val="0"/>
          <w:iCs w:val="0"/>
          <w:sz w:val="28"/>
          <w:szCs w:val="28"/>
        </w:rPr>
        <w:t xml:space="preserve">Сама по себе передача поломочий  на другой уровень публичной власти проблему </w:t>
      </w:r>
      <w:r w:rsidR="00B6552C" w:rsidRPr="00E72CA2">
        <w:rPr>
          <w:rStyle w:val="480"/>
          <w:i w:val="0"/>
          <w:iCs w:val="0"/>
          <w:sz w:val="28"/>
          <w:szCs w:val="28"/>
        </w:rPr>
        <w:t xml:space="preserve">с их </w:t>
      </w:r>
      <w:r w:rsidR="00752E6C" w:rsidRPr="00E72CA2">
        <w:rPr>
          <w:rStyle w:val="480"/>
          <w:i w:val="0"/>
          <w:iCs w:val="0"/>
          <w:sz w:val="28"/>
          <w:szCs w:val="28"/>
        </w:rPr>
        <w:t>неисполнением за счет недофинансирования</w:t>
      </w:r>
      <w:r w:rsidR="00B6552C" w:rsidRPr="00E72CA2">
        <w:rPr>
          <w:rStyle w:val="480"/>
          <w:i w:val="0"/>
          <w:iCs w:val="0"/>
          <w:sz w:val="28"/>
          <w:szCs w:val="28"/>
        </w:rPr>
        <w:t xml:space="preserve"> </w:t>
      </w:r>
      <w:r w:rsidRPr="00E72CA2">
        <w:rPr>
          <w:rStyle w:val="480"/>
          <w:i w:val="0"/>
          <w:iCs w:val="0"/>
          <w:sz w:val="28"/>
          <w:szCs w:val="28"/>
        </w:rPr>
        <w:t xml:space="preserve">решить не сможет. </w:t>
      </w:r>
      <w:r w:rsidR="00443D00" w:rsidRPr="00E72CA2">
        <w:rPr>
          <w:rStyle w:val="480"/>
          <w:i w:val="0"/>
          <w:iCs w:val="0"/>
          <w:sz w:val="28"/>
          <w:szCs w:val="28"/>
        </w:rPr>
        <w:t xml:space="preserve">Поскольку в соответствии с БК РФ (ст.65) </w:t>
      </w:r>
      <w:r w:rsidR="00B6552C" w:rsidRPr="00E72CA2">
        <w:rPr>
          <w:rFonts w:ascii="Times New Roman" w:hAnsi="Times New Roman" w:cs="Times New Roman"/>
          <w:sz w:val="28"/>
          <w:szCs w:val="28"/>
        </w:rPr>
        <w:t>ф</w:t>
      </w:r>
      <w:r w:rsidR="00443D00" w:rsidRPr="00E72CA2">
        <w:rPr>
          <w:rFonts w:ascii="Times New Roman" w:hAnsi="Times New Roman" w:cs="Times New Roman"/>
          <w:sz w:val="28"/>
          <w:szCs w:val="28"/>
        </w:rPr>
        <w:t xml:space="preserve">ормирование расходов бюджетов </w:t>
      </w:r>
      <w:r w:rsidR="00443D00" w:rsidRPr="00E72CA2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полномочий. В любом случае, на каком бы уровне (муниципальном либо государственном) полномоч</w:t>
      </w:r>
      <w:r w:rsidR="006D1CC4" w:rsidRPr="00E72CA2">
        <w:rPr>
          <w:rFonts w:ascii="Times New Roman" w:hAnsi="Times New Roman" w:cs="Times New Roman"/>
          <w:sz w:val="28"/>
          <w:szCs w:val="28"/>
        </w:rPr>
        <w:t xml:space="preserve">ие </w:t>
      </w:r>
      <w:r w:rsidR="00443D00" w:rsidRPr="00E72CA2">
        <w:rPr>
          <w:rFonts w:ascii="Times New Roman" w:hAnsi="Times New Roman" w:cs="Times New Roman"/>
          <w:sz w:val="28"/>
          <w:szCs w:val="28"/>
        </w:rPr>
        <w:t>ни закреплялось, оно влечет з</w:t>
      </w:r>
      <w:r w:rsidR="00B6552C" w:rsidRPr="00E72CA2">
        <w:rPr>
          <w:rFonts w:ascii="Times New Roman" w:hAnsi="Times New Roman" w:cs="Times New Roman"/>
          <w:sz w:val="28"/>
          <w:szCs w:val="28"/>
        </w:rPr>
        <w:t>а собой расходные обязательства. Для их исполнения и предназначены соответствующие бюджеты.</w:t>
      </w:r>
    </w:p>
    <w:p w:rsidR="00714ED2" w:rsidRPr="00E72CA2" w:rsidRDefault="00752E6C" w:rsidP="00714ED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714ED2" w:rsidRPr="00E72CA2">
        <w:rPr>
          <w:rFonts w:ascii="Times New Roman" w:hAnsi="Times New Roman" w:cs="Times New Roman"/>
          <w:sz w:val="28"/>
          <w:szCs w:val="28"/>
        </w:rPr>
        <w:t>В соответствии со ст. 86 БК РФ расходные обязательства муниципального образования возникают в результате</w:t>
      </w:r>
      <w:bookmarkStart w:id="0" w:name="P4"/>
      <w:bookmarkEnd w:id="0"/>
      <w:r w:rsidR="00714ED2" w:rsidRPr="00E72CA2">
        <w:rPr>
          <w:rFonts w:ascii="Times New Roman" w:hAnsi="Times New Roman" w:cs="Times New Roman"/>
          <w:sz w:val="28"/>
          <w:szCs w:val="28"/>
        </w:rPr>
        <w:t xml:space="preserve">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самоуправления.</w:t>
      </w:r>
    </w:p>
    <w:p w:rsidR="00A55CCF" w:rsidRPr="00E72CA2" w:rsidRDefault="00752E6C" w:rsidP="00810C52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714ED2" w:rsidRPr="00E72CA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E2573" w:rsidRPr="00E72CA2">
        <w:rPr>
          <w:rFonts w:ascii="Times New Roman" w:hAnsi="Times New Roman" w:cs="Times New Roman"/>
          <w:sz w:val="28"/>
          <w:szCs w:val="28"/>
        </w:rPr>
        <w:t xml:space="preserve">сущностным здесь является вопрос закрепления достаточных доходов </w:t>
      </w:r>
      <w:r w:rsidR="00810C52" w:rsidRPr="00E72CA2">
        <w:rPr>
          <w:rFonts w:ascii="Times New Roman" w:hAnsi="Times New Roman" w:cs="Times New Roman"/>
          <w:sz w:val="28"/>
          <w:szCs w:val="28"/>
        </w:rPr>
        <w:t>для испол</w:t>
      </w:r>
      <w:r w:rsidR="00AC2C63" w:rsidRPr="00E72CA2">
        <w:rPr>
          <w:rFonts w:ascii="Times New Roman" w:hAnsi="Times New Roman" w:cs="Times New Roman"/>
          <w:sz w:val="28"/>
          <w:szCs w:val="28"/>
        </w:rPr>
        <w:t>н</w:t>
      </w:r>
      <w:r w:rsidR="00810C52" w:rsidRPr="00E72CA2">
        <w:rPr>
          <w:rFonts w:ascii="Times New Roman" w:hAnsi="Times New Roman" w:cs="Times New Roman"/>
          <w:sz w:val="28"/>
          <w:szCs w:val="28"/>
        </w:rPr>
        <w:t>ения установленных полномочий</w:t>
      </w:r>
      <w:r w:rsidR="005E2573" w:rsidRPr="00E72CA2">
        <w:rPr>
          <w:rFonts w:ascii="Times New Roman" w:hAnsi="Times New Roman" w:cs="Times New Roman"/>
          <w:sz w:val="28"/>
          <w:szCs w:val="28"/>
        </w:rPr>
        <w:t>.</w:t>
      </w:r>
      <w:r w:rsidR="00A55CCF" w:rsidRPr="00E72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52C" w:rsidRDefault="00A55CCF" w:rsidP="00810C52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По данным МФ РФ за 2020 год в структуре собственных доходов местных бюджетов в целом по Российской Федерации налоговые доходы занимают 41,3%</w:t>
      </w:r>
      <w:r w:rsidR="00A762D5" w:rsidRPr="00E72CA2">
        <w:rPr>
          <w:rFonts w:ascii="Times New Roman" w:hAnsi="Times New Roman" w:cs="Times New Roman"/>
          <w:sz w:val="28"/>
          <w:szCs w:val="28"/>
        </w:rPr>
        <w:t xml:space="preserve"> (1 404,5 млрд. рублей</w:t>
      </w:r>
      <w:r w:rsidR="00A762D5" w:rsidRPr="00E72CA2">
        <w:t>)</w:t>
      </w:r>
      <w:r w:rsidRPr="00E72CA2">
        <w:rPr>
          <w:rFonts w:ascii="Times New Roman" w:hAnsi="Times New Roman" w:cs="Times New Roman"/>
          <w:sz w:val="28"/>
          <w:szCs w:val="28"/>
        </w:rPr>
        <w:t>. Максимальные и минимальные значения</w:t>
      </w:r>
      <w:r w:rsidRPr="00A55CCF">
        <w:rPr>
          <w:rFonts w:ascii="Times New Roman" w:hAnsi="Times New Roman" w:cs="Times New Roman"/>
          <w:sz w:val="28"/>
          <w:szCs w:val="28"/>
        </w:rPr>
        <w:t xml:space="preserve"> указанного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Pr="00A55CCF">
        <w:rPr>
          <w:rFonts w:ascii="Times New Roman" w:hAnsi="Times New Roman" w:cs="Times New Roman"/>
          <w:sz w:val="28"/>
          <w:szCs w:val="28"/>
        </w:rPr>
        <w:t xml:space="preserve"> в разрезе субъектов Российской Федерации приведены в таблице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2"/>
        <w:gridCol w:w="936"/>
        <w:gridCol w:w="3674"/>
        <w:gridCol w:w="953"/>
      </w:tblGrid>
      <w:tr w:rsidR="00A55CCF" w:rsidRPr="00F97CA0" w:rsidTr="006D1CC4">
        <w:trPr>
          <w:cantSplit/>
          <w:trHeight w:val="1054"/>
          <w:tblHeader/>
        </w:trPr>
        <w:tc>
          <w:tcPr>
            <w:tcW w:w="38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5CCF" w:rsidRPr="00A55CCF" w:rsidRDefault="00A55CCF" w:rsidP="001612C9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РФ с </w:t>
            </w:r>
            <w:r w:rsidRPr="00A55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наибольшей </w:t>
            </w: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долей налоговых доходов в собственных доходах местных бюджетов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5CCF" w:rsidRPr="00A55CCF" w:rsidRDefault="00A55CCF" w:rsidP="001612C9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доли,</w:t>
            </w:r>
          </w:p>
          <w:p w:rsidR="00A55CCF" w:rsidRPr="00A55CCF" w:rsidRDefault="00A55CCF" w:rsidP="001612C9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A55CCF" w:rsidRPr="00A55CCF" w:rsidRDefault="00A55CCF" w:rsidP="001612C9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РФ с </w:t>
            </w:r>
            <w:r w:rsidRPr="00A55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наименьшей </w:t>
            </w: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долей налоговых доходов в собственных доходах местных бюджетов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A55CCF" w:rsidRPr="00A55CCF" w:rsidRDefault="00A55CCF" w:rsidP="001612C9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доли,</w:t>
            </w:r>
          </w:p>
          <w:p w:rsidR="00A55CCF" w:rsidRPr="00A55CCF" w:rsidRDefault="00A55CCF" w:rsidP="001612C9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г. Санкт - Петербург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78,7%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17,7%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63,4%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61,2%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22,7%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52,1%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24,5%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52,0%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27,0%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51,4%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28,0%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50,6%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50,3%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29,3%</w:t>
            </w:r>
          </w:p>
        </w:tc>
      </w:tr>
      <w:tr w:rsidR="00A55CCF" w:rsidRPr="00F97CA0" w:rsidTr="00A55CCF">
        <w:trPr>
          <w:cantSplit/>
          <w:trHeight w:val="454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CF" w:rsidRPr="00A55CCF" w:rsidRDefault="00A55CCF" w:rsidP="001612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</w:tbl>
    <w:p w:rsidR="00A55CCF" w:rsidRPr="00BC1610" w:rsidRDefault="00A55CCF" w:rsidP="00A55CC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Распределение налоговых доходов по видам муниципальных образований характеризуется следующими показателями: в бюджетах городских округов (включая бюджеты городских округов с внутригородским делением, внутригородских районов, внутригородских муниципальных образований городов федерального значения, а также муниципальных округов) аккумулируется 65,9% (926,1 млрд. рублей) налоговых доходов, в бюджетах муниципальных районов – 24,8% (348,6 млрд. рублей), в </w:t>
      </w:r>
      <w:r w:rsidRPr="00E72CA2">
        <w:rPr>
          <w:rFonts w:ascii="Times New Roman" w:hAnsi="Times New Roman" w:cs="Times New Roman"/>
          <w:sz w:val="28"/>
          <w:szCs w:val="28"/>
        </w:rPr>
        <w:lastRenderedPageBreak/>
        <w:t>бюджетах городских поселений – 4,6% (64,1 млрд. рублей), в бюджетах сельских поселений 4,7% (65,7 млрд</w:t>
      </w:r>
      <w:r w:rsidRPr="00A55CCF">
        <w:rPr>
          <w:rFonts w:ascii="Times New Roman" w:hAnsi="Times New Roman" w:cs="Times New Roman"/>
          <w:sz w:val="28"/>
          <w:szCs w:val="28"/>
        </w:rPr>
        <w:t xml:space="preserve">. рублей). </w:t>
      </w:r>
    </w:p>
    <w:p w:rsidR="00A55CCF" w:rsidRDefault="00A55CCF" w:rsidP="00A55CC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CF">
        <w:rPr>
          <w:rFonts w:ascii="Times New Roman" w:hAnsi="Times New Roman" w:cs="Times New Roman"/>
          <w:sz w:val="28"/>
          <w:szCs w:val="28"/>
        </w:rPr>
        <w:t xml:space="preserve">Такое распределение связано с установленным закреплением нормативов по налоговым доходам и с уровнем социально-экономического развития соответствующей территории. </w:t>
      </w:r>
    </w:p>
    <w:p w:rsidR="006D1CC4" w:rsidRPr="00E72CA2" w:rsidRDefault="00A762D5" w:rsidP="00A762D5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В 2020 году поступления неналоговых доходов составили 242,7 млрд. рублей.</w:t>
      </w:r>
    </w:p>
    <w:p w:rsidR="00A762D5" w:rsidRPr="00E72CA2" w:rsidRDefault="00A762D5" w:rsidP="006D1CC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i/>
          <w:sz w:val="20"/>
          <w:szCs w:val="20"/>
        </w:rPr>
        <w:t xml:space="preserve"> Инициативные платежи граждан предусматривались в 36 регионах. Объем средств, поступивших за счет введения инициативных платежей, составляет в 2020 году 3 362,0 млн. рублей, из них 65,9% (2216 млн. рублей) обеспечивают сельские поселения, 16,5% (555,4 млн. рублей) - городские поселения, 14,6% (491,2 млн. рублей) - городские округа, 2,6% (88,8 млн. рублей) - муниципальные районы и 0,3% (10,1 млн. рублей) - муниципальные округа</w:t>
      </w:r>
      <w:r w:rsidRPr="00E72CA2">
        <w:rPr>
          <w:rFonts w:ascii="Times New Roman" w:hAnsi="Times New Roman" w:cs="Times New Roman"/>
          <w:sz w:val="28"/>
          <w:szCs w:val="28"/>
        </w:rPr>
        <w:t>.</w:t>
      </w:r>
    </w:p>
    <w:p w:rsidR="00A55CCF" w:rsidRPr="00E72CA2" w:rsidRDefault="00C00BDC" w:rsidP="006C3CC9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Наряду с налоговыми и неналоговыми доходами значительную часть доходов местных бюджетов составляют межбюджетные трансферты из бюджетов бюджетной системы Российской Федерации, которые предоставляются в форме дотаций, субсидий, субвенций и иных межбюджетных трансфертов. В общем объеме доходов местных бюджетов в 2020 году </w:t>
      </w:r>
      <w:r w:rsidR="006C3CC9" w:rsidRPr="00E72CA2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714ED2" w:rsidRPr="00E72CA2">
        <w:rPr>
          <w:rFonts w:ascii="Times New Roman" w:hAnsi="Times New Roman" w:cs="Times New Roman"/>
          <w:sz w:val="28"/>
          <w:szCs w:val="28"/>
        </w:rPr>
        <w:t>(</w:t>
      </w:r>
      <w:r w:rsidRPr="00E72CA2">
        <w:rPr>
          <w:rFonts w:ascii="Times New Roman" w:hAnsi="Times New Roman" w:cs="Times New Roman"/>
          <w:sz w:val="28"/>
          <w:szCs w:val="28"/>
        </w:rPr>
        <w:t xml:space="preserve">без учета возврата остатков </w:t>
      </w:r>
      <w:r w:rsidR="00714ED2" w:rsidRPr="00E72CA2">
        <w:rPr>
          <w:rFonts w:ascii="Times New Roman" w:hAnsi="Times New Roman" w:cs="Times New Roman"/>
          <w:sz w:val="28"/>
          <w:szCs w:val="28"/>
        </w:rPr>
        <w:t>и</w:t>
      </w: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6D1CC4" w:rsidRPr="00E72CA2">
        <w:rPr>
          <w:rFonts w:ascii="Times New Roman" w:hAnsi="Times New Roman" w:cs="Times New Roman"/>
          <w:sz w:val="28"/>
          <w:szCs w:val="28"/>
        </w:rPr>
        <w:t>без субвенций</w:t>
      </w:r>
      <w:r w:rsidR="00714ED2" w:rsidRPr="00E72CA2">
        <w:rPr>
          <w:rFonts w:ascii="Times New Roman" w:hAnsi="Times New Roman" w:cs="Times New Roman"/>
          <w:sz w:val="28"/>
          <w:szCs w:val="28"/>
        </w:rPr>
        <w:t>)</w:t>
      </w: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6D1CC4" w:rsidRPr="00E72CA2">
        <w:rPr>
          <w:rFonts w:ascii="Times New Roman" w:hAnsi="Times New Roman" w:cs="Times New Roman"/>
          <w:sz w:val="28"/>
          <w:szCs w:val="28"/>
        </w:rPr>
        <w:t>-1754,7</w:t>
      </w: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CA2"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 w:rsidRPr="00E72CA2">
        <w:rPr>
          <w:rFonts w:ascii="Times New Roman" w:hAnsi="Times New Roman" w:cs="Times New Roman"/>
          <w:sz w:val="28"/>
          <w:szCs w:val="28"/>
        </w:rPr>
        <w:t>.</w:t>
      </w:r>
      <w:r w:rsidR="006D1CC4" w:rsidRPr="00E72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C1" w:rsidRPr="00E72CA2" w:rsidRDefault="00714ED2" w:rsidP="00A930C1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Как мы видим</w:t>
      </w:r>
      <w:r w:rsidR="006D1CC4" w:rsidRPr="00E72CA2">
        <w:rPr>
          <w:rFonts w:ascii="Times New Roman" w:hAnsi="Times New Roman" w:cs="Times New Roman"/>
          <w:sz w:val="28"/>
          <w:szCs w:val="28"/>
        </w:rPr>
        <w:t>, объем межбюджетных трансфертов превышает собственные доходные источники, что свидетельствует о</w:t>
      </w:r>
      <w:r w:rsidRPr="00E72CA2">
        <w:rPr>
          <w:rFonts w:ascii="Times New Roman" w:hAnsi="Times New Roman" w:cs="Times New Roman"/>
          <w:sz w:val="28"/>
          <w:szCs w:val="28"/>
        </w:rPr>
        <w:t xml:space="preserve"> системных недостатках в практике закрепления доходов </w:t>
      </w:r>
      <w:r w:rsidR="006D1CC4" w:rsidRPr="00E72CA2">
        <w:rPr>
          <w:rFonts w:ascii="Times New Roman" w:hAnsi="Times New Roman" w:cs="Times New Roman"/>
          <w:sz w:val="28"/>
          <w:szCs w:val="28"/>
        </w:rPr>
        <w:t>местного уровня.</w:t>
      </w:r>
      <w:r w:rsidRPr="00E72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C1" w:rsidRPr="00E72CA2" w:rsidRDefault="00E72CA2" w:rsidP="00A930C1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П</w:t>
      </w:r>
      <w:r w:rsidR="00A930C1" w:rsidRPr="00E72CA2">
        <w:rPr>
          <w:rFonts w:ascii="Times New Roman" w:hAnsi="Times New Roman" w:cs="Times New Roman"/>
          <w:i/>
          <w:sz w:val="20"/>
          <w:szCs w:val="20"/>
        </w:rPr>
        <w:t>профицит</w:t>
      </w:r>
      <w:proofErr w:type="spellEnd"/>
      <w:r w:rsidR="00A930C1" w:rsidRPr="00E72CA2">
        <w:rPr>
          <w:rFonts w:ascii="Times New Roman" w:hAnsi="Times New Roman" w:cs="Times New Roman"/>
          <w:i/>
          <w:sz w:val="20"/>
          <w:szCs w:val="20"/>
        </w:rPr>
        <w:t xml:space="preserve"> федерального бюджета в 2021 году </w:t>
      </w:r>
      <w:r w:rsidR="00A930C1" w:rsidRPr="00E72CA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превысил 514 млрд. рублей</w:t>
      </w:r>
      <w:r w:rsidR="00353C96" w:rsidRPr="00E72C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30C1" w:rsidRPr="00E72CA2" w:rsidRDefault="00A930C1" w:rsidP="00A930C1">
      <w:pPr>
        <w:pStyle w:val="ac"/>
        <w:spacing w:line="264" w:lineRule="auto"/>
        <w:ind w:firstLine="425"/>
        <w:jc w:val="both"/>
      </w:pPr>
      <w:r w:rsidRPr="00E72CA2">
        <w:rPr>
          <w:rFonts w:ascii="Times New Roman" w:hAnsi="Times New Roman" w:cs="Times New Roman"/>
          <w:sz w:val="28"/>
          <w:szCs w:val="28"/>
        </w:rPr>
        <w:t>В целом по Российской Федерации расходы на решение вопросов местного значения составляют 67,2% в общей сумме расходов местных бюджетов. Расходы на осуществление государственных полномочий в 2020 году составили 32,6% от всех расходов</w:t>
      </w:r>
      <w:r w:rsidRPr="00E72CA2">
        <w:t xml:space="preserve">. </w:t>
      </w:r>
    </w:p>
    <w:p w:rsidR="00353C96" w:rsidRPr="00E72CA2" w:rsidRDefault="00353C96" w:rsidP="005554B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D00" w:rsidRPr="00E72CA2" w:rsidRDefault="00353C96" w:rsidP="005554B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Необходимо дополнительно конкретизировать при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Pr="00E72CA2">
        <w:rPr>
          <w:rFonts w:ascii="Times New Roman" w:hAnsi="Times New Roman" w:cs="Times New Roman"/>
          <w:sz w:val="28"/>
          <w:szCs w:val="28"/>
        </w:rPr>
        <w:t xml:space="preserve">ряд </w:t>
      </w:r>
      <w:r w:rsidR="00FA53AF" w:rsidRPr="00E72CA2">
        <w:rPr>
          <w:rFonts w:ascii="Times New Roman" w:hAnsi="Times New Roman" w:cs="Times New Roman"/>
          <w:sz w:val="28"/>
          <w:szCs w:val="28"/>
        </w:rPr>
        <w:t>вопросов местного значения в ч.1.</w:t>
      </w:r>
      <w:r w:rsid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FA53AF" w:rsidRPr="00E72CA2">
        <w:rPr>
          <w:rFonts w:ascii="Times New Roman" w:hAnsi="Times New Roman" w:cs="Times New Roman"/>
          <w:sz w:val="28"/>
          <w:szCs w:val="28"/>
        </w:rPr>
        <w:t>ст.32:</w:t>
      </w:r>
    </w:p>
    <w:p w:rsidR="005E217F" w:rsidRPr="00752E6C" w:rsidRDefault="001C591E" w:rsidP="001C591E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0"/>
        <w:jc w:val="both"/>
        <w:rPr>
          <w:noProof/>
          <w:sz w:val="28"/>
          <w:szCs w:val="28"/>
          <w:shd w:val="clear" w:color="auto" w:fill="FFFFFF"/>
        </w:rPr>
      </w:pPr>
      <w:r w:rsidRPr="00E72CA2">
        <w:rPr>
          <w:rStyle w:val="480"/>
          <w:i w:val="0"/>
          <w:iCs w:val="0"/>
          <w:sz w:val="28"/>
          <w:szCs w:val="28"/>
        </w:rPr>
        <w:tab/>
      </w:r>
      <w:r w:rsidR="00FA53AF" w:rsidRPr="00E72CA2">
        <w:rPr>
          <w:rStyle w:val="480"/>
          <w:i w:val="0"/>
          <w:iCs w:val="0"/>
          <w:sz w:val="28"/>
          <w:szCs w:val="28"/>
        </w:rPr>
        <w:t>Б</w:t>
      </w:r>
      <w:r w:rsidRPr="00E72CA2">
        <w:rPr>
          <w:rStyle w:val="480"/>
          <w:i w:val="0"/>
          <w:iCs w:val="0"/>
          <w:sz w:val="28"/>
          <w:szCs w:val="28"/>
        </w:rPr>
        <w:t xml:space="preserve">есспорно  важнейший для населения вопрос местного значения  </w:t>
      </w:r>
      <w:r w:rsidRPr="00752E6C">
        <w:rPr>
          <w:rStyle w:val="480"/>
          <w:i w:val="0"/>
          <w:iCs w:val="0"/>
          <w:sz w:val="28"/>
          <w:szCs w:val="28"/>
        </w:rPr>
        <w:t xml:space="preserve">- «благоустройство» </w:t>
      </w:r>
      <w:r w:rsidR="00353C96">
        <w:rPr>
          <w:rStyle w:val="480"/>
          <w:i w:val="0"/>
          <w:iCs w:val="0"/>
          <w:sz w:val="28"/>
          <w:szCs w:val="28"/>
        </w:rPr>
        <w:t>пока</w:t>
      </w:r>
      <w:r w:rsidR="00942356" w:rsidRPr="00752E6C">
        <w:rPr>
          <w:rStyle w:val="480"/>
          <w:i w:val="0"/>
          <w:iCs w:val="0"/>
          <w:sz w:val="28"/>
          <w:szCs w:val="28"/>
        </w:rPr>
        <w:t xml:space="preserve"> </w:t>
      </w:r>
      <w:r w:rsidRPr="00752E6C">
        <w:rPr>
          <w:rStyle w:val="480"/>
          <w:i w:val="0"/>
          <w:iCs w:val="0"/>
          <w:sz w:val="28"/>
          <w:szCs w:val="28"/>
        </w:rPr>
        <w:t>не нашел в законопроекте отражения.</w:t>
      </w:r>
      <w:r w:rsidR="00FA53AF" w:rsidRPr="00752E6C">
        <w:rPr>
          <w:rStyle w:val="480"/>
          <w:i w:val="0"/>
          <w:iCs w:val="0"/>
          <w:sz w:val="28"/>
          <w:szCs w:val="28"/>
        </w:rPr>
        <w:t xml:space="preserve"> </w:t>
      </w:r>
      <w:r w:rsidR="005E217F" w:rsidRPr="00752E6C">
        <w:rPr>
          <w:sz w:val="28"/>
          <w:szCs w:val="28"/>
        </w:rPr>
        <w:t>А вот</w:t>
      </w:r>
      <w:r w:rsidR="005554B1" w:rsidRPr="00752E6C">
        <w:rPr>
          <w:sz w:val="28"/>
          <w:szCs w:val="28"/>
        </w:rPr>
        <w:t xml:space="preserve"> «</w:t>
      </w:r>
      <w:r w:rsidR="005E217F" w:rsidRPr="00752E6C">
        <w:rPr>
          <w:sz w:val="28"/>
          <w:szCs w:val="28"/>
        </w:rPr>
        <w:t xml:space="preserve">развитие </w:t>
      </w:r>
      <w:proofErr w:type="spellStart"/>
      <w:r w:rsidR="005E217F" w:rsidRPr="00752E6C">
        <w:rPr>
          <w:sz w:val="28"/>
          <w:szCs w:val="28"/>
        </w:rPr>
        <w:t>внутридворовых</w:t>
      </w:r>
      <w:proofErr w:type="spellEnd"/>
      <w:r w:rsidR="005E217F" w:rsidRPr="00752E6C">
        <w:rPr>
          <w:sz w:val="28"/>
          <w:szCs w:val="28"/>
        </w:rPr>
        <w:t xml:space="preserve"> территорий</w:t>
      </w:r>
      <w:r w:rsidR="005554B1" w:rsidRPr="00752E6C">
        <w:rPr>
          <w:sz w:val="28"/>
          <w:szCs w:val="28"/>
        </w:rPr>
        <w:t>» вошел</w:t>
      </w:r>
      <w:r w:rsidR="00353C96">
        <w:rPr>
          <w:sz w:val="28"/>
          <w:szCs w:val="28"/>
        </w:rPr>
        <w:t xml:space="preserve"> в перечень 27 полномочий непосредственного жизнеобеспечения населения</w:t>
      </w:r>
      <w:r w:rsidR="005554B1" w:rsidRPr="00752E6C">
        <w:rPr>
          <w:sz w:val="28"/>
          <w:szCs w:val="28"/>
        </w:rPr>
        <w:t xml:space="preserve">, но без необходимой детализации, а ведь в городах имеется значительное количество отмежеванных </w:t>
      </w:r>
      <w:proofErr w:type="spellStart"/>
      <w:r w:rsidR="005554B1" w:rsidRPr="00752E6C">
        <w:rPr>
          <w:sz w:val="28"/>
          <w:szCs w:val="28"/>
        </w:rPr>
        <w:t>внутридворовых</w:t>
      </w:r>
      <w:proofErr w:type="spellEnd"/>
      <w:r w:rsidR="005554B1" w:rsidRPr="00752E6C">
        <w:rPr>
          <w:sz w:val="28"/>
          <w:szCs w:val="28"/>
        </w:rPr>
        <w:t xml:space="preserve"> территорий в собственности ТСЖ.</w:t>
      </w:r>
    </w:p>
    <w:p w:rsidR="002D47CA" w:rsidRPr="0029614B" w:rsidRDefault="00FA53AF" w:rsidP="00FA53AF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E6C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пользована</w:t>
      </w:r>
      <w:r w:rsidR="00942356" w:rsidRPr="0029614B">
        <w:rPr>
          <w:rFonts w:ascii="Times New Roman" w:hAnsi="Times New Roman" w:cs="Times New Roman"/>
          <w:sz w:val="28"/>
          <w:szCs w:val="28"/>
        </w:rPr>
        <w:t xml:space="preserve"> формулировка «обеспечение доступности медицинской помощи»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5338">
        <w:rPr>
          <w:rFonts w:ascii="Times New Roman" w:hAnsi="Times New Roman" w:cs="Times New Roman"/>
          <w:sz w:val="28"/>
          <w:szCs w:val="28"/>
        </w:rPr>
        <w:t xml:space="preserve"> </w:t>
      </w:r>
      <w:r w:rsidR="00942356" w:rsidRPr="0029614B">
        <w:rPr>
          <w:rFonts w:ascii="Times New Roman" w:hAnsi="Times New Roman" w:cs="Times New Roman"/>
          <w:sz w:val="28"/>
          <w:szCs w:val="28"/>
        </w:rPr>
        <w:t>кстати, закрепленная в обновленной Конституции с тем только отличием, что это обеспечение производится в пределах компетенции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 О</w:t>
      </w:r>
      <w:r w:rsidR="00942356" w:rsidRPr="0029614B">
        <w:rPr>
          <w:rFonts w:ascii="Times New Roman" w:hAnsi="Times New Roman" w:cs="Times New Roman"/>
          <w:sz w:val="28"/>
          <w:szCs w:val="28"/>
        </w:rPr>
        <w:t>М</w:t>
      </w:r>
      <w:r w:rsidR="002D47CA" w:rsidRPr="0029614B">
        <w:rPr>
          <w:rFonts w:ascii="Times New Roman" w:hAnsi="Times New Roman" w:cs="Times New Roman"/>
          <w:sz w:val="28"/>
          <w:szCs w:val="28"/>
        </w:rPr>
        <w:t>С</w:t>
      </w:r>
      <w:r w:rsidR="00353C9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пределы компетенции органов в указанной сфере законопроектом </w:t>
      </w:r>
      <w:r w:rsidR="000D3D20">
        <w:rPr>
          <w:rFonts w:ascii="Times New Roman" w:hAnsi="Times New Roman" w:cs="Times New Roman"/>
          <w:sz w:val="28"/>
          <w:szCs w:val="28"/>
        </w:rPr>
        <w:t xml:space="preserve">в </w:t>
      </w:r>
      <w:r w:rsidR="000D3D20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достаточной степени не </w:t>
      </w:r>
      <w:r w:rsidR="000D3D20" w:rsidRPr="00E72CA2">
        <w:rPr>
          <w:rFonts w:ascii="Times New Roman" w:hAnsi="Times New Roman" w:cs="Times New Roman"/>
          <w:sz w:val="28"/>
          <w:szCs w:val="28"/>
        </w:rPr>
        <w:t>детализированы</w:t>
      </w:r>
      <w:r w:rsidR="002D47CA" w:rsidRPr="00E72CA2">
        <w:rPr>
          <w:rFonts w:ascii="Times New Roman" w:hAnsi="Times New Roman" w:cs="Times New Roman"/>
          <w:sz w:val="28"/>
          <w:szCs w:val="28"/>
        </w:rPr>
        <w:t>.</w:t>
      </w:r>
    </w:p>
    <w:p w:rsidR="002D47CA" w:rsidRPr="0029614B" w:rsidRDefault="00FA53AF" w:rsidP="002D47C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2D47CA" w:rsidRPr="0029614B">
        <w:rPr>
          <w:rFonts w:ascii="Times New Roman" w:hAnsi="Times New Roman" w:cs="Times New Roman"/>
          <w:sz w:val="28"/>
          <w:szCs w:val="28"/>
        </w:rPr>
        <w:t>«</w:t>
      </w:r>
      <w:r w:rsidR="002D47CA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2D47CA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волонтерству</w:t>
      </w:r>
      <w:proofErr w:type="spellEnd"/>
      <w:r w:rsidR="002D47CA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дублируется с</w:t>
      </w:r>
      <w:r w:rsidR="0059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полномочием </w:t>
      </w:r>
      <w:r w:rsidR="008D483F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«осуществление поддержки социально ориентированным некоммерческим организациям, благотворительной деятельности и </w:t>
      </w:r>
      <w:proofErr w:type="spellStart"/>
      <w:r w:rsidR="008D483F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D483F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="000D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п.16 ст.44 </w:t>
      </w:r>
      <w:r w:rsidR="008D483F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ФЗ№</w:t>
      </w:r>
      <w:r w:rsidR="00FC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83F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414.</w:t>
      </w:r>
    </w:p>
    <w:p w:rsidR="00FC5338" w:rsidRPr="00E72CA2" w:rsidRDefault="00752E6C" w:rsidP="00752E6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</w:t>
      </w:r>
      <w:r w:rsidRPr="00D63CEF">
        <w:rPr>
          <w:rFonts w:ascii="Times New Roman" w:hAnsi="Times New Roman" w:cs="Times New Roman"/>
          <w:sz w:val="28"/>
          <w:szCs w:val="28"/>
        </w:rPr>
        <w:t xml:space="preserve">что </w:t>
      </w:r>
      <w:r w:rsidR="00FA53AF" w:rsidRPr="00D63CEF">
        <w:rPr>
          <w:rFonts w:ascii="Times New Roman" w:hAnsi="Times New Roman" w:cs="Times New Roman"/>
          <w:sz w:val="28"/>
          <w:szCs w:val="28"/>
        </w:rPr>
        <w:t>при перераспределении полномочий между органами государственной власти и органами местного самоуправления</w:t>
      </w:r>
      <w:r w:rsidR="00FA53AF" w:rsidRPr="00173DEE">
        <w:rPr>
          <w:rFonts w:ascii="Times New Roman" w:hAnsi="Times New Roman" w:cs="Times New Roman"/>
          <w:sz w:val="28"/>
          <w:szCs w:val="28"/>
        </w:rPr>
        <w:t xml:space="preserve"> </w:t>
      </w:r>
      <w:r w:rsidR="00FA53AF" w:rsidRPr="0044222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D3D2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A53AF" w:rsidRPr="0044222A">
        <w:rPr>
          <w:rFonts w:ascii="Times New Roman" w:hAnsi="Times New Roman" w:cs="Times New Roman"/>
          <w:sz w:val="28"/>
          <w:szCs w:val="28"/>
        </w:rPr>
        <w:t xml:space="preserve">руководствоваться нормами Европейской хартии </w:t>
      </w:r>
      <w:r w:rsidR="00FA53AF" w:rsidRPr="0044222A">
        <w:rPr>
          <w:rFonts w:ascii="Times New Roman" w:hAnsi="Times New Roman" w:cs="Times New Roman"/>
          <w:sz w:val="28"/>
          <w:szCs w:val="28"/>
        </w:rPr>
        <w:br/>
        <w:t xml:space="preserve">местного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самоуправления, ратифицированной Федеральным законом </w:t>
      </w:r>
      <w:r w:rsidR="00FA53AF" w:rsidRPr="00E72CA2">
        <w:rPr>
          <w:rFonts w:ascii="Times New Roman" w:hAnsi="Times New Roman" w:cs="Times New Roman"/>
          <w:sz w:val="28"/>
          <w:szCs w:val="28"/>
        </w:rPr>
        <w:br/>
        <w:t xml:space="preserve">от 11 апреля 1998 г. № 55-ФЗ, </w:t>
      </w:r>
      <w:r w:rsidRPr="00E72CA2">
        <w:rPr>
          <w:rFonts w:ascii="Times New Roman" w:hAnsi="Times New Roman" w:cs="Times New Roman"/>
          <w:sz w:val="28"/>
          <w:szCs w:val="28"/>
        </w:rPr>
        <w:t>в соответствии с которой</w:t>
      </w:r>
      <w:r w:rsidR="00FC5338" w:rsidRPr="00E72CA2">
        <w:rPr>
          <w:rFonts w:ascii="Times New Roman" w:hAnsi="Times New Roman" w:cs="Times New Roman"/>
          <w:sz w:val="28"/>
          <w:szCs w:val="28"/>
        </w:rPr>
        <w:t>:</w:t>
      </w:r>
    </w:p>
    <w:p w:rsidR="00FC5338" w:rsidRPr="00E72CA2" w:rsidRDefault="00FC5338" w:rsidP="00752E6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-</w:t>
      </w:r>
      <w:r w:rsidR="00752E6C"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FA53AF" w:rsidRPr="00E72CA2">
        <w:rPr>
          <w:rFonts w:ascii="Times New Roman" w:hAnsi="Times New Roman" w:cs="Times New Roman"/>
          <w:sz w:val="28"/>
          <w:szCs w:val="28"/>
        </w:rPr>
        <w:t>осуществление публичных полномочий должно возлагаться преимущественно на органы власти, наиболее близкие к гражданам;</w:t>
      </w:r>
    </w:p>
    <w:p w:rsidR="00FC5338" w:rsidRPr="00E72CA2" w:rsidRDefault="00FC5338" w:rsidP="00752E6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-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 передача какой-либо функции другому органу власти должна производиться с учетом объема и характера конкретной задачи, а также требований эффективности и экономии; </w:t>
      </w:r>
    </w:p>
    <w:p w:rsidR="00FC5338" w:rsidRPr="00E72CA2" w:rsidRDefault="00FC5338" w:rsidP="00752E6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-   </w:t>
      </w:r>
      <w:r w:rsidR="00FA53AF" w:rsidRPr="00E72CA2">
        <w:rPr>
          <w:rFonts w:ascii="Times New Roman" w:hAnsi="Times New Roman" w:cs="Times New Roman"/>
          <w:sz w:val="28"/>
          <w:szCs w:val="28"/>
        </w:rPr>
        <w:t>предоставляемые органам местного самоуправления полномочия, как правило, должны быть полными и исключительными;</w:t>
      </w:r>
    </w:p>
    <w:p w:rsidR="00FA53AF" w:rsidRPr="00E72CA2" w:rsidRDefault="00FC5338" w:rsidP="00752E6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-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 они могут быть поставлены под сомнение или ограничены иным центральным или региональным органом власти только в пределах, установленных законом.</w:t>
      </w:r>
    </w:p>
    <w:p w:rsidR="002D47CA" w:rsidRPr="00E72CA2" w:rsidRDefault="00752E6C" w:rsidP="0029614B">
      <w:pPr>
        <w:pStyle w:val="a4"/>
        <w:shd w:val="clear" w:color="auto" w:fill="auto"/>
        <w:tabs>
          <w:tab w:val="left" w:pos="0"/>
        </w:tabs>
        <w:spacing w:after="0" w:line="317" w:lineRule="exact"/>
        <w:ind w:right="40" w:firstLine="20"/>
        <w:jc w:val="both"/>
        <w:rPr>
          <w:sz w:val="28"/>
          <w:szCs w:val="28"/>
        </w:rPr>
      </w:pPr>
      <w:r w:rsidRPr="00E72CA2">
        <w:rPr>
          <w:sz w:val="28"/>
          <w:szCs w:val="28"/>
        </w:rPr>
        <w:tab/>
        <w:t>Однако</w:t>
      </w:r>
      <w:r w:rsidR="008D483F" w:rsidRPr="00E72CA2">
        <w:rPr>
          <w:sz w:val="28"/>
          <w:szCs w:val="28"/>
        </w:rPr>
        <w:t xml:space="preserve"> порядок и критерии «перераспределения»</w:t>
      </w:r>
      <w:r w:rsidR="00732E98" w:rsidRPr="00E72CA2">
        <w:rPr>
          <w:sz w:val="28"/>
          <w:szCs w:val="28"/>
        </w:rPr>
        <w:t xml:space="preserve"> </w:t>
      </w:r>
      <w:r w:rsidR="000D3D20" w:rsidRPr="00E72CA2">
        <w:rPr>
          <w:sz w:val="28"/>
          <w:szCs w:val="28"/>
        </w:rPr>
        <w:t xml:space="preserve">отдельных </w:t>
      </w:r>
      <w:r w:rsidR="00732E98" w:rsidRPr="00E72CA2">
        <w:rPr>
          <w:sz w:val="28"/>
          <w:szCs w:val="28"/>
        </w:rPr>
        <w:t>полномочий</w:t>
      </w:r>
      <w:r w:rsidR="0029614B" w:rsidRPr="00E72CA2">
        <w:rPr>
          <w:sz w:val="28"/>
          <w:szCs w:val="28"/>
        </w:rPr>
        <w:t xml:space="preserve"> </w:t>
      </w:r>
      <w:r w:rsidRPr="00E72CA2">
        <w:rPr>
          <w:sz w:val="28"/>
          <w:szCs w:val="28"/>
        </w:rPr>
        <w:t xml:space="preserve">в законопроекте </w:t>
      </w:r>
      <w:r w:rsidR="000D3D20" w:rsidRPr="00E72CA2">
        <w:rPr>
          <w:sz w:val="28"/>
          <w:szCs w:val="28"/>
        </w:rPr>
        <w:t>недостаточно конкретизирован</w:t>
      </w:r>
      <w:r w:rsidR="008D483F" w:rsidRPr="00E72CA2">
        <w:rPr>
          <w:sz w:val="28"/>
          <w:szCs w:val="28"/>
        </w:rPr>
        <w:t xml:space="preserve">, </w:t>
      </w:r>
      <w:r w:rsidR="0029614B" w:rsidRPr="00E72CA2">
        <w:rPr>
          <w:sz w:val="28"/>
          <w:szCs w:val="28"/>
        </w:rPr>
        <w:t xml:space="preserve">как </w:t>
      </w:r>
      <w:r w:rsidRPr="00E72CA2">
        <w:rPr>
          <w:sz w:val="28"/>
          <w:szCs w:val="28"/>
        </w:rPr>
        <w:t>и</w:t>
      </w:r>
      <w:r w:rsidR="008D483F" w:rsidRPr="00E72CA2">
        <w:rPr>
          <w:sz w:val="28"/>
          <w:szCs w:val="28"/>
        </w:rPr>
        <w:t xml:space="preserve"> требования к закону субъекта РФ о «перераспределении полномочий»</w:t>
      </w:r>
      <w:r w:rsidR="0029614B" w:rsidRPr="00E72CA2">
        <w:rPr>
          <w:sz w:val="28"/>
          <w:szCs w:val="28"/>
        </w:rPr>
        <w:t xml:space="preserve">. </w:t>
      </w:r>
      <w:r w:rsidR="000D3D20" w:rsidRPr="00E72CA2">
        <w:rPr>
          <w:sz w:val="28"/>
          <w:szCs w:val="28"/>
        </w:rPr>
        <w:t>Требуются уточнения по</w:t>
      </w:r>
      <w:r w:rsidR="008D483F" w:rsidRPr="00E72CA2">
        <w:rPr>
          <w:sz w:val="28"/>
          <w:szCs w:val="28"/>
        </w:rPr>
        <w:t xml:space="preserve"> вопрос</w:t>
      </w:r>
      <w:r w:rsidR="000D3D20" w:rsidRPr="00E72CA2">
        <w:rPr>
          <w:sz w:val="28"/>
          <w:szCs w:val="28"/>
        </w:rPr>
        <w:t>у</w:t>
      </w:r>
      <w:r w:rsidR="008D483F" w:rsidRPr="00E72CA2">
        <w:rPr>
          <w:sz w:val="28"/>
          <w:szCs w:val="28"/>
        </w:rPr>
        <w:t xml:space="preserve"> источника и порядка финансирования перераспределённых полномочий в</w:t>
      </w:r>
      <w:r w:rsidR="0029614B" w:rsidRPr="00E72CA2">
        <w:rPr>
          <w:sz w:val="28"/>
          <w:szCs w:val="28"/>
        </w:rPr>
        <w:t xml:space="preserve"> </w:t>
      </w:r>
      <w:r w:rsidR="008D483F" w:rsidRPr="00E72CA2">
        <w:rPr>
          <w:sz w:val="28"/>
          <w:szCs w:val="28"/>
        </w:rPr>
        <w:t xml:space="preserve">случае их передачи </w:t>
      </w:r>
      <w:r w:rsidR="000D3D20" w:rsidRPr="00E72CA2">
        <w:rPr>
          <w:sz w:val="28"/>
          <w:szCs w:val="28"/>
        </w:rPr>
        <w:t xml:space="preserve">на уровень </w:t>
      </w:r>
      <w:r w:rsidR="008D483F" w:rsidRPr="00E72CA2">
        <w:rPr>
          <w:sz w:val="28"/>
          <w:szCs w:val="28"/>
        </w:rPr>
        <w:t>МО</w:t>
      </w:r>
      <w:r w:rsidR="0029614B" w:rsidRPr="00E72CA2">
        <w:rPr>
          <w:sz w:val="28"/>
          <w:szCs w:val="28"/>
        </w:rPr>
        <w:t>.</w:t>
      </w:r>
    </w:p>
    <w:p w:rsidR="00593965" w:rsidRPr="00E72CA2" w:rsidRDefault="00593965" w:rsidP="0029614B">
      <w:pPr>
        <w:pStyle w:val="a4"/>
        <w:shd w:val="clear" w:color="auto" w:fill="auto"/>
        <w:tabs>
          <w:tab w:val="left" w:pos="0"/>
        </w:tabs>
        <w:spacing w:after="0" w:line="317" w:lineRule="exact"/>
        <w:ind w:right="40" w:firstLine="20"/>
        <w:jc w:val="both"/>
        <w:rPr>
          <w:sz w:val="28"/>
          <w:szCs w:val="28"/>
        </w:rPr>
      </w:pPr>
    </w:p>
    <w:p w:rsidR="00B80A3A" w:rsidRPr="00E72CA2" w:rsidRDefault="000D3D20" w:rsidP="00B80A3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Следует отметить, что д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>остаточно сложно будет решить вопрос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t xml:space="preserve"> обеспеч</w:t>
      </w:r>
      <w:r w:rsidR="0029614B" w:rsidRPr="00E72CA2">
        <w:rPr>
          <w:rFonts w:ascii="Times New Roman" w:hAnsi="Times New Roman" w:cs="Times New Roman"/>
          <w:b w:val="0"/>
          <w:sz w:val="28"/>
          <w:szCs w:val="28"/>
        </w:rPr>
        <w:t>ения</w:t>
      </w:r>
      <w:r w:rsidR="00B80A3A" w:rsidRPr="00E72CA2">
        <w:rPr>
          <w:rStyle w:val="50"/>
          <w:sz w:val="28"/>
          <w:szCs w:val="28"/>
        </w:rPr>
        <w:t xml:space="preserve"> </w:t>
      </w:r>
      <w:r w:rsidR="0029614B" w:rsidRPr="00E72CA2">
        <w:rPr>
          <w:rStyle w:val="50"/>
          <w:b w:val="0"/>
          <w:i w:val="0"/>
          <w:sz w:val="28"/>
          <w:szCs w:val="28"/>
        </w:rPr>
        <w:t>федеральных государственных</w:t>
      </w:r>
      <w:r w:rsidR="00B80A3A" w:rsidRPr="00E72CA2">
        <w:rPr>
          <w:rStyle w:val="50"/>
          <w:b w:val="0"/>
          <w:i w:val="0"/>
          <w:sz w:val="28"/>
          <w:szCs w:val="28"/>
        </w:rPr>
        <w:t xml:space="preserve"> гаранти</w:t>
      </w:r>
      <w:r w:rsidR="0029614B" w:rsidRPr="00E72CA2">
        <w:rPr>
          <w:rStyle w:val="50"/>
          <w:b w:val="0"/>
          <w:i w:val="0"/>
          <w:sz w:val="28"/>
          <w:szCs w:val="28"/>
        </w:rPr>
        <w:t>й</w:t>
      </w:r>
      <w:r w:rsidR="00B80A3A" w:rsidRPr="00E72CA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t>органи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softHyphen/>
        <w:t>зационной и экономической самостоятельности МСУ в условиях фактического формиро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softHyphen/>
        <w:t>вания состава полномочий МСУ каждым субъектом РФ по своему усмотрению</w:t>
      </w:r>
      <w:r w:rsidR="0029614B" w:rsidRPr="00E72CA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53E85" w:rsidRPr="00E72CA2" w:rsidRDefault="00053E85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53E85" w:rsidRPr="00E72CA2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Введение института перераспределенных полномочий, исполняемых органами государственной власти субъекта Российской Федерации, потребует существенного изменения порядка разграничения и перераспределения доходов между уровнями бюджетной системы Российской Федерации, механизма формирования межбюджетных отношений, принципов формирования доходной базы бюджетов субъектов Российской Федерации и муниципальных образований, установленных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br/>
        <w:t>в Налоговом кодексе Российской Федерации и Бюджетном кодеке Российской Федерации. И, конечно же, эти изменения должны быть оправданы.</w:t>
      </w:r>
    </w:p>
    <w:p w:rsidR="00D63CEF" w:rsidRPr="00E72CA2" w:rsidRDefault="00FC5338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lastRenderedPageBreak/>
        <w:t>Контрольно-счетные органы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 xml:space="preserve"> МО, </w:t>
      </w:r>
      <w:r w:rsidR="0044222A" w:rsidRPr="00E72CA2">
        <w:rPr>
          <w:rFonts w:ascii="Times New Roman" w:hAnsi="Times New Roman" w:cs="Times New Roman"/>
          <w:b w:val="0"/>
          <w:sz w:val="28"/>
          <w:szCs w:val="28"/>
        </w:rPr>
        <w:t xml:space="preserve">осуществляя стратегический аудит, </w:t>
      </w:r>
      <w:r w:rsidR="00D21C36" w:rsidRPr="00E72CA2">
        <w:rPr>
          <w:rFonts w:ascii="Times New Roman" w:hAnsi="Times New Roman" w:cs="Times New Roman"/>
          <w:b w:val="0"/>
          <w:sz w:val="28"/>
          <w:szCs w:val="28"/>
        </w:rPr>
        <w:t>содействуют формированию стратегического видения у руководства органов местного самоуправления посредством представления комплексной перспективной картины тенденций и рисков развития</w:t>
      </w:r>
      <w:r w:rsidR="00D21C36" w:rsidRPr="00E72CA2">
        <w:rPr>
          <w:b w:val="0"/>
          <w:i/>
          <w:sz w:val="28"/>
          <w:szCs w:val="28"/>
        </w:rPr>
        <w:t xml:space="preserve"> 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>МО. С этой цел</w:t>
      </w:r>
      <w:r w:rsidR="0044222A" w:rsidRPr="00E72CA2">
        <w:rPr>
          <w:rFonts w:ascii="Times New Roman" w:hAnsi="Times New Roman" w:cs="Times New Roman"/>
          <w:b w:val="0"/>
          <w:sz w:val="28"/>
          <w:szCs w:val="28"/>
        </w:rPr>
        <w:t>ь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 xml:space="preserve">ю были проанализированы реестры расходных </w:t>
      </w:r>
      <w:r w:rsidR="00D21C36" w:rsidRPr="00E72CA2">
        <w:rPr>
          <w:rFonts w:ascii="Times New Roman" w:hAnsi="Times New Roman" w:cs="Times New Roman"/>
          <w:b w:val="0"/>
          <w:sz w:val="28"/>
          <w:szCs w:val="28"/>
        </w:rPr>
        <w:t xml:space="preserve">обязательств ряда </w:t>
      </w:r>
      <w:r w:rsidR="008F6437" w:rsidRPr="00E72CA2">
        <w:rPr>
          <w:rFonts w:ascii="Times New Roman" w:hAnsi="Times New Roman" w:cs="Times New Roman"/>
          <w:b w:val="0"/>
          <w:sz w:val="28"/>
          <w:szCs w:val="28"/>
        </w:rPr>
        <w:t>крупнейших городов, исполняемые в 2021 году в сравнении с перечнями вопросом местного значения, заложенных в ст. 32 законопроекта.</w:t>
      </w:r>
    </w:p>
    <w:p w:rsidR="0044222A" w:rsidRPr="00E72CA2" w:rsidRDefault="0044222A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Анализ показал, что при сохранении за муниципальными образованиями вопросов местного значения лишь по ч.</w:t>
      </w:r>
      <w:proofErr w:type="gramStart"/>
      <w:r w:rsidRPr="00E72CA2">
        <w:rPr>
          <w:rFonts w:ascii="Times New Roman" w:hAnsi="Times New Roman" w:cs="Times New Roman"/>
          <w:b w:val="0"/>
          <w:sz w:val="28"/>
          <w:szCs w:val="28"/>
        </w:rPr>
        <w:t>1.ст.</w:t>
      </w:r>
      <w:proofErr w:type="gramEnd"/>
      <w:r w:rsidRPr="00E72CA2">
        <w:rPr>
          <w:rFonts w:ascii="Times New Roman" w:hAnsi="Times New Roman" w:cs="Times New Roman"/>
          <w:b w:val="0"/>
          <w:sz w:val="28"/>
          <w:szCs w:val="28"/>
        </w:rPr>
        <w:t>32 расхо</w:t>
      </w:r>
      <w:r w:rsidR="000D3D20" w:rsidRPr="00E72CA2">
        <w:rPr>
          <w:rFonts w:ascii="Times New Roman" w:hAnsi="Times New Roman" w:cs="Times New Roman"/>
          <w:b w:val="0"/>
          <w:sz w:val="28"/>
          <w:szCs w:val="28"/>
        </w:rPr>
        <w:t>ды  местных бюджетов могут сократиться, и порой существенно.</w:t>
      </w:r>
    </w:p>
    <w:p w:rsidR="008962F3" w:rsidRDefault="008962F3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1650"/>
        <w:gridCol w:w="1863"/>
        <w:gridCol w:w="1732"/>
        <w:gridCol w:w="1463"/>
        <w:gridCol w:w="11"/>
        <w:gridCol w:w="1414"/>
        <w:gridCol w:w="1385"/>
        <w:gridCol w:w="11"/>
      </w:tblGrid>
      <w:tr w:rsidR="008962F3" w:rsidRPr="008962F3" w:rsidTr="008962F3">
        <w:trPr>
          <w:trHeight w:val="49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ind w:left="596" w:hanging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обязательства в соответствии с реестрами расходных обязательств (план 2021 года на 01.10.2021),                   тыс. рублей (статья закона №131-ФЗ)</w:t>
            </w:r>
          </w:p>
        </w:tc>
        <w:tc>
          <w:tcPr>
            <w:tcW w:w="60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с проектом НПА (Полномочия органов местного самоуправления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решению вопросов непосредственного обеспечения жизнедеятельности населения, статья 32 Проекта НПА)</w:t>
            </w:r>
          </w:p>
        </w:tc>
      </w:tr>
      <w:tr w:rsidR="008962F3" w:rsidRPr="008962F3" w:rsidTr="008962F3">
        <w:trPr>
          <w:trHeight w:val="450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2F3" w:rsidRPr="008962F3" w:rsidTr="008962F3">
        <w:trPr>
          <w:trHeight w:val="671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Ст.32 часть 1 (</w:t>
            </w:r>
            <w:r w:rsidRPr="00896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относятс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27 полномочий)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Ст.32 часть 2 (</w:t>
            </w:r>
            <w:r w:rsidRPr="00896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могут закрепляться 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полномочий)</w:t>
            </w:r>
          </w:p>
        </w:tc>
      </w:tr>
      <w:tr w:rsidR="008962F3" w:rsidRPr="008962F3" w:rsidTr="008962F3">
        <w:trPr>
          <w:gridAfter w:val="1"/>
          <w:wAfter w:w="11" w:type="dxa"/>
          <w:trHeight w:val="1231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                                            (на уровне 2021 года), тыс. рублей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объеме бюджетных ассигнований 2021 года,%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                                            (на уровне 2021 года), тыс. рублей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объеме бюджетных ассигнований 2021 года,%</w:t>
            </w:r>
          </w:p>
        </w:tc>
      </w:tr>
      <w:tr w:rsidR="008962F3" w:rsidRPr="008962F3" w:rsidTr="008962F3">
        <w:trPr>
          <w:gridAfter w:val="1"/>
          <w:wAfter w:w="11" w:type="dxa"/>
          <w:trHeight w:val="43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33 969 884,4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4 227 590,4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26 710 948,0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</w:tr>
      <w:tr w:rsidR="008962F3" w:rsidRPr="008962F3" w:rsidTr="008962F3">
        <w:trPr>
          <w:gridAfter w:val="1"/>
          <w:wAfter w:w="11" w:type="dxa"/>
          <w:trHeight w:val="57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Волгоград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17 125 519,8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3 507 163,2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12 590 734,1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50088C" w:rsidRPr="008962F3" w:rsidTr="008962F3">
        <w:trPr>
          <w:gridAfter w:val="1"/>
          <w:wAfter w:w="11" w:type="dxa"/>
          <w:trHeight w:val="57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8C" w:rsidRPr="008962F3" w:rsidRDefault="0050088C" w:rsidP="0050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Воронеж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8C" w:rsidRPr="008962F3" w:rsidRDefault="0050088C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18 019 189,8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8C" w:rsidRPr="008962F3" w:rsidRDefault="0050088C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3 471 825,8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8C" w:rsidRPr="008962F3" w:rsidRDefault="0050088C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8C" w:rsidRPr="008962F3" w:rsidRDefault="0050088C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13 399 666,1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8C" w:rsidRPr="008962F3" w:rsidRDefault="0050088C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</w:tr>
      <w:tr w:rsidR="008962F3" w:rsidRPr="008962F3" w:rsidTr="008962F3">
        <w:trPr>
          <w:gridAfter w:val="1"/>
          <w:wAfter w:w="11" w:type="dxa"/>
          <w:trHeight w:val="63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Ростов-на-Дону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25 724 882,2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2 813 632,0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21 092 344,5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</w:tr>
      <w:tr w:rsidR="008962F3" w:rsidRPr="008962F3" w:rsidTr="008962F3">
        <w:trPr>
          <w:gridAfter w:val="1"/>
          <w:wAfter w:w="11" w:type="dxa"/>
          <w:trHeight w:val="57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Киров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13 427 028,8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1 377 531,7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11 236 957,8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</w:tr>
      <w:tr w:rsidR="008962F3" w:rsidRPr="008962F3" w:rsidTr="008962F3">
        <w:trPr>
          <w:gridAfter w:val="1"/>
          <w:wAfter w:w="11" w:type="dxa"/>
          <w:trHeight w:val="46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Пермь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27 460 051,8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4 072 835,1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22 149 452,2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</w:tr>
      <w:tr w:rsidR="008962F3" w:rsidRPr="008962F3" w:rsidTr="008962F3">
        <w:trPr>
          <w:gridAfter w:val="1"/>
          <w:wAfter w:w="11" w:type="dxa"/>
          <w:trHeight w:val="57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12 743 678,1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2 686 303,1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8 734 675,1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</w:tr>
      <w:tr w:rsidR="008962F3" w:rsidRPr="008962F3" w:rsidTr="008962F3">
        <w:trPr>
          <w:gridAfter w:val="1"/>
          <w:wAfter w:w="11" w:type="dxa"/>
          <w:trHeight w:val="39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2F3" w:rsidRPr="008962F3" w:rsidRDefault="0050088C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148 470 234,9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2F3" w:rsidRPr="008962F3" w:rsidRDefault="0050088C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22 156 881,3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2F3" w:rsidRPr="008962F3" w:rsidRDefault="0050088C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2F3" w:rsidRPr="008962F3" w:rsidRDefault="0050088C" w:rsidP="0089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115 914 777,8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2F3" w:rsidRPr="008962F3" w:rsidRDefault="0050088C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78,1</w:t>
            </w:r>
          </w:p>
        </w:tc>
      </w:tr>
    </w:tbl>
    <w:p w:rsidR="00F61D27" w:rsidRDefault="00F61D27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21C36" w:rsidRDefault="00F61D27" w:rsidP="00F61D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61D27">
        <w:rPr>
          <w:rFonts w:ascii="Times New Roman" w:hAnsi="Times New Roman" w:cs="Times New Roman"/>
          <w:b w:val="0"/>
          <w:sz w:val="28"/>
          <w:szCs w:val="28"/>
        </w:rPr>
        <w:t>Стоимость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расходных обязательств, по вопросам местного значения, закрепленным как собственное полномочие ОМС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данных условиях сможет обеспечить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в ряде случает только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лишь содержание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самих </w:t>
      </w:r>
      <w:r>
        <w:rPr>
          <w:rFonts w:ascii="Times New Roman" w:hAnsi="Times New Roman" w:cs="Times New Roman"/>
          <w:b w:val="0"/>
          <w:sz w:val="28"/>
          <w:szCs w:val="28"/>
        </w:rPr>
        <w:t>ор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ганов местного самоуправления.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решение других вопросов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="00D21C36">
        <w:rPr>
          <w:rFonts w:ascii="Times New Roman" w:hAnsi="Times New Roman" w:cs="Times New Roman"/>
          <w:b w:val="0"/>
          <w:sz w:val="28"/>
          <w:szCs w:val="28"/>
        </w:rPr>
        <w:t xml:space="preserve">практически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 останется. В отсутствие ряда вышеописанных ключевых вопросов местного значения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отдельным МО возможно </w:t>
      </w:r>
      <w:r>
        <w:rPr>
          <w:rFonts w:ascii="Times New Roman" w:hAnsi="Times New Roman" w:cs="Times New Roman"/>
          <w:b w:val="0"/>
          <w:sz w:val="28"/>
          <w:szCs w:val="28"/>
        </w:rPr>
        <w:t>придется сокращать практически отраслевые органы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передавать сеть у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чреждений </w:t>
      </w:r>
      <w:r>
        <w:rPr>
          <w:rFonts w:ascii="Times New Roman" w:hAnsi="Times New Roman" w:cs="Times New Roman"/>
          <w:b w:val="0"/>
          <w:sz w:val="28"/>
          <w:szCs w:val="28"/>
        </w:rPr>
        <w:t>на уровень субъекта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 (ст. 62 законопроекта разрешает иметь собственность только для собственных</w:t>
      </w:r>
      <w:r w:rsidR="00D21C36">
        <w:rPr>
          <w:rFonts w:ascii="Times New Roman" w:hAnsi="Times New Roman" w:cs="Times New Roman"/>
          <w:b w:val="0"/>
          <w:sz w:val="28"/>
          <w:szCs w:val="28"/>
        </w:rPr>
        <w:t xml:space="preserve"> полномочий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 и переданных отдельных </w:t>
      </w:r>
      <w:proofErr w:type="spellStart"/>
      <w:r w:rsidR="00FC5338">
        <w:rPr>
          <w:rFonts w:ascii="Times New Roman" w:hAnsi="Times New Roman" w:cs="Times New Roman"/>
          <w:b w:val="0"/>
          <w:sz w:val="28"/>
          <w:szCs w:val="28"/>
        </w:rPr>
        <w:t>госполномочий</w:t>
      </w:r>
      <w:proofErr w:type="spellEnd"/>
      <w:r w:rsidR="00FC5338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61D27" w:rsidRPr="00F61D27" w:rsidRDefault="00D21C36" w:rsidP="00F61D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F61D27">
        <w:rPr>
          <w:rFonts w:ascii="Times New Roman" w:hAnsi="Times New Roman" w:cs="Times New Roman"/>
          <w:b w:val="0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b w:val="0"/>
          <w:sz w:val="28"/>
          <w:szCs w:val="28"/>
        </w:rPr>
        <w:t>перераспределения полномочий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 xml:space="preserve"> субъект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 xml:space="preserve">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ограниченный срок 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>(если срок передачи все-таки будет прописан в законе)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возможно новое перераспределение. </w:t>
      </w:r>
    </w:p>
    <w:p w:rsidR="00F61D27" w:rsidRPr="00F61D27" w:rsidRDefault="00F61D27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63CEF" w:rsidRPr="00E72CA2" w:rsidRDefault="007656E2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Поскольку, вопросы закрепления перераспределенных полномочий оставлены на усмотрение субъектов, </w:t>
      </w:r>
      <w:r w:rsidR="00FA2476" w:rsidRPr="00E72CA2">
        <w:rPr>
          <w:rFonts w:ascii="Times New Roman" w:hAnsi="Times New Roman" w:cs="Times New Roman"/>
          <w:b w:val="0"/>
          <w:sz w:val="28"/>
          <w:szCs w:val="28"/>
        </w:rPr>
        <w:t xml:space="preserve">сегодня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требуется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просчитать риски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с учетом приятия во внимание следующих вопросов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656E2" w:rsidRPr="00E72CA2" w:rsidRDefault="005A44CE" w:rsidP="007656E2">
      <w:pPr>
        <w:pStyle w:val="ConsPlusTitle"/>
        <w:numPr>
          <w:ilvl w:val="0"/>
          <w:numId w:val="3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Проведения финансово-экономического обоснования требуемых изменений согласно рассматриваемому законопроекту,</w:t>
      </w:r>
    </w:p>
    <w:p w:rsidR="007656E2" w:rsidRPr="00E72CA2" w:rsidRDefault="005A44CE" w:rsidP="007656E2">
      <w:pPr>
        <w:pStyle w:val="ConsPlusTitle"/>
        <w:numPr>
          <w:ilvl w:val="0"/>
          <w:numId w:val="3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Проведения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оценк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и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влияния перераспределения полномочий на формирование местных бюджетов с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целью сохранения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управляемости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процессов в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х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образования</w:t>
      </w:r>
      <w:r w:rsidR="0024456B" w:rsidRPr="00E72CA2">
        <w:rPr>
          <w:rFonts w:ascii="Times New Roman" w:hAnsi="Times New Roman" w:cs="Times New Roman"/>
          <w:b w:val="0"/>
          <w:sz w:val="28"/>
          <w:szCs w:val="28"/>
        </w:rPr>
        <w:t>х;</w:t>
      </w:r>
      <w:bookmarkStart w:id="1" w:name="_GoBack"/>
      <w:bookmarkEnd w:id="1"/>
    </w:p>
    <w:p w:rsidR="00D63CEF" w:rsidRPr="00E72CA2" w:rsidRDefault="005A44CE" w:rsidP="00FC5338">
      <w:pPr>
        <w:pStyle w:val="ConsPlusTitle"/>
        <w:numPr>
          <w:ilvl w:val="0"/>
          <w:numId w:val="3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Проведения анализа о оценки доходной базы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МО с соблюдением норм бюджетного и налогового законодательства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656E2" w:rsidRPr="00E72CA2" w:rsidRDefault="005A44CE" w:rsidP="007656E2">
      <w:pPr>
        <w:pStyle w:val="ConsPlusTitle"/>
        <w:numPr>
          <w:ilvl w:val="0"/>
          <w:numId w:val="4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Проведения оценки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готовност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и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органов государственной власти субъектов РФ оперативно принять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перераспределенные полномочия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, вместе с имуществом для их исполнения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в рамках переходного периода,</w:t>
      </w:r>
    </w:p>
    <w:p w:rsidR="00193FA5" w:rsidRPr="00E72CA2" w:rsidRDefault="00296FDC" w:rsidP="00296FDC">
      <w:pPr>
        <w:pStyle w:val="ConsPlusTitle"/>
        <w:numPr>
          <w:ilvl w:val="0"/>
          <w:numId w:val="4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Проработка мероприятий в отношении муниципальных контрактов, заключенных на условиях финансирования в плановом периоде в рамках трехлетнего бюджета;</w:t>
      </w:r>
    </w:p>
    <w:p w:rsidR="000B05E0" w:rsidRPr="00E72CA2" w:rsidRDefault="000B05E0" w:rsidP="007656E2">
      <w:pPr>
        <w:pStyle w:val="ConsPlusTitle"/>
        <w:numPr>
          <w:ilvl w:val="0"/>
          <w:numId w:val="4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Проведения совместной работы с участием МФ РФ в части определения возможности и целесообразности внесения соответствующих изменений в БК РФ, НК РФ.</w:t>
      </w:r>
    </w:p>
    <w:p w:rsidR="00D63CEF" w:rsidRPr="00E72CA2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63CEF" w:rsidRPr="007656E2" w:rsidRDefault="00FC5338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В связи с вышеизложенным 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предлагается ко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 второ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 чтени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ю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 законопроекта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 xml:space="preserve"> учесть прозвучавшие сегодня предложения, замечания и дополнения к рассматриваемому проекту ФЗ «Об общих принципах организации местного самоуправления в системе публичной власти» и поручить Всероссийской ассоциации развития местного самоуправления направить обобщенные предложения в профильный комитет Государственной Думы для учета позиции муниципального сообщества</w:t>
      </w:r>
      <w:r w:rsidR="000B05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63CEF" w:rsidRPr="004745CA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63CEF" w:rsidRPr="004745CA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63CEF" w:rsidRPr="004745CA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63CEF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3CEF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3CEF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3CEF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3CEF" w:rsidRPr="0029614B" w:rsidRDefault="00D63CEF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63CEF" w:rsidRPr="0029614B" w:rsidSect="00353C9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E9" w:rsidRDefault="00FD12E9" w:rsidP="0044222A">
      <w:pPr>
        <w:spacing w:after="0" w:line="240" w:lineRule="auto"/>
      </w:pPr>
      <w:r>
        <w:separator/>
      </w:r>
    </w:p>
  </w:endnote>
  <w:endnote w:type="continuationSeparator" w:id="0">
    <w:p w:rsidR="00FD12E9" w:rsidRDefault="00FD12E9" w:rsidP="0044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E9" w:rsidRDefault="00FD12E9" w:rsidP="0044222A">
      <w:pPr>
        <w:spacing w:after="0" w:line="240" w:lineRule="auto"/>
      </w:pPr>
      <w:r>
        <w:separator/>
      </w:r>
    </w:p>
  </w:footnote>
  <w:footnote w:type="continuationSeparator" w:id="0">
    <w:p w:rsidR="00FD12E9" w:rsidRDefault="00FD12E9" w:rsidP="0044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37031"/>
      <w:docPartObj>
        <w:docPartGallery w:val="Page Numbers (Top of Page)"/>
        <w:docPartUnique/>
      </w:docPartObj>
    </w:sdtPr>
    <w:sdtEndPr/>
    <w:sdtContent>
      <w:p w:rsidR="00FA2476" w:rsidRDefault="00453C2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A2476" w:rsidRDefault="00FA24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6.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6FA6142"/>
    <w:multiLevelType w:val="hybridMultilevel"/>
    <w:tmpl w:val="E834C644"/>
    <w:lvl w:ilvl="0" w:tplc="98767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6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A0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6C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2A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2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2E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AD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F25551"/>
    <w:multiLevelType w:val="hybridMultilevel"/>
    <w:tmpl w:val="27CE4C38"/>
    <w:lvl w:ilvl="0" w:tplc="D69A7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08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C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40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45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68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82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E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A0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905678"/>
    <w:multiLevelType w:val="hybridMultilevel"/>
    <w:tmpl w:val="1C009BA0"/>
    <w:lvl w:ilvl="0" w:tplc="BB0689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A2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66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E9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CBF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89A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84E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68C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2C2"/>
    <w:multiLevelType w:val="hybridMultilevel"/>
    <w:tmpl w:val="A822AE32"/>
    <w:lvl w:ilvl="0" w:tplc="3DEAB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CD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86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08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E7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CD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A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63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AB6A5B"/>
    <w:multiLevelType w:val="hybridMultilevel"/>
    <w:tmpl w:val="000C1DE4"/>
    <w:lvl w:ilvl="0" w:tplc="37725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2B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AA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E6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A3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A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23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67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D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5"/>
    <w:rsid w:val="00015FE1"/>
    <w:rsid w:val="00053E85"/>
    <w:rsid w:val="000B05E0"/>
    <w:rsid w:val="000D3D20"/>
    <w:rsid w:val="00162000"/>
    <w:rsid w:val="00193FA5"/>
    <w:rsid w:val="001C591E"/>
    <w:rsid w:val="0024456B"/>
    <w:rsid w:val="0029614B"/>
    <w:rsid w:val="00296FDC"/>
    <w:rsid w:val="002D47CA"/>
    <w:rsid w:val="003033E5"/>
    <w:rsid w:val="00343DEA"/>
    <w:rsid w:val="00353C96"/>
    <w:rsid w:val="0036090C"/>
    <w:rsid w:val="0036779A"/>
    <w:rsid w:val="00390E95"/>
    <w:rsid w:val="003A011B"/>
    <w:rsid w:val="003A37F3"/>
    <w:rsid w:val="003C70DA"/>
    <w:rsid w:val="00417AC8"/>
    <w:rsid w:val="00423D5B"/>
    <w:rsid w:val="0044222A"/>
    <w:rsid w:val="00443D00"/>
    <w:rsid w:val="00453C2D"/>
    <w:rsid w:val="004745CA"/>
    <w:rsid w:val="004C4234"/>
    <w:rsid w:val="0050088C"/>
    <w:rsid w:val="00551838"/>
    <w:rsid w:val="005554B1"/>
    <w:rsid w:val="00560888"/>
    <w:rsid w:val="00593965"/>
    <w:rsid w:val="005A44CE"/>
    <w:rsid w:val="005E217F"/>
    <w:rsid w:val="005E2573"/>
    <w:rsid w:val="005F5B83"/>
    <w:rsid w:val="006A1BB6"/>
    <w:rsid w:val="006C3CC9"/>
    <w:rsid w:val="006D1CC4"/>
    <w:rsid w:val="00714ED2"/>
    <w:rsid w:val="00732E98"/>
    <w:rsid w:val="00751F55"/>
    <w:rsid w:val="00752E6C"/>
    <w:rsid w:val="007656E2"/>
    <w:rsid w:val="00810C52"/>
    <w:rsid w:val="0086315E"/>
    <w:rsid w:val="008962F3"/>
    <w:rsid w:val="008964DC"/>
    <w:rsid w:val="008D483F"/>
    <w:rsid w:val="008F6437"/>
    <w:rsid w:val="00942356"/>
    <w:rsid w:val="00A55CCF"/>
    <w:rsid w:val="00A762D5"/>
    <w:rsid w:val="00A930C1"/>
    <w:rsid w:val="00AB636C"/>
    <w:rsid w:val="00AC2C63"/>
    <w:rsid w:val="00B20AF1"/>
    <w:rsid w:val="00B6552C"/>
    <w:rsid w:val="00B80A3A"/>
    <w:rsid w:val="00BC1610"/>
    <w:rsid w:val="00C00BDC"/>
    <w:rsid w:val="00C14EC6"/>
    <w:rsid w:val="00C15A11"/>
    <w:rsid w:val="00C451C9"/>
    <w:rsid w:val="00CF392A"/>
    <w:rsid w:val="00D21C36"/>
    <w:rsid w:val="00D63CEF"/>
    <w:rsid w:val="00E12E24"/>
    <w:rsid w:val="00E276B5"/>
    <w:rsid w:val="00E72CA2"/>
    <w:rsid w:val="00F1640C"/>
    <w:rsid w:val="00F61D27"/>
    <w:rsid w:val="00F66769"/>
    <w:rsid w:val="00FA2476"/>
    <w:rsid w:val="00FA53AF"/>
    <w:rsid w:val="00FC39B5"/>
    <w:rsid w:val="00FC5338"/>
    <w:rsid w:val="00FD12E9"/>
    <w:rsid w:val="00FF141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6C63"/>
  <w15:docId w15:val="{140E8589-3BB7-4F89-9A9B-967228C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9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16200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162000"/>
    <w:pPr>
      <w:shd w:val="clear" w:color="auto" w:fill="FFFFFF"/>
      <w:spacing w:after="1560" w:line="274" w:lineRule="exact"/>
      <w:ind w:hanging="13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162000"/>
  </w:style>
  <w:style w:type="character" w:customStyle="1" w:styleId="50">
    <w:name w:val="Основной текст + Курсив50"/>
    <w:basedOn w:val="1"/>
    <w:uiPriority w:val="99"/>
    <w:rsid w:val="00B80A3A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9">
    <w:name w:val="Основной текст + Курсив49"/>
    <w:basedOn w:val="1"/>
    <w:uiPriority w:val="99"/>
    <w:rsid w:val="00B80A3A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8">
    <w:name w:val="Основной текст + Курсив48"/>
    <w:basedOn w:val="1"/>
    <w:uiPriority w:val="99"/>
    <w:rsid w:val="001C591E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7">
    <w:name w:val="Основной текст + Курсив47"/>
    <w:basedOn w:val="1"/>
    <w:uiPriority w:val="99"/>
    <w:rsid w:val="001C591E"/>
    <w:rPr>
      <w:rFonts w:ascii="Times New Roman" w:hAnsi="Times New Roman" w:cs="Times New Roman"/>
      <w:i/>
      <w:iCs/>
      <w:noProof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80">
    <w:name w:val="Основной текст (4) + Не курсив8"/>
    <w:basedOn w:val="4"/>
    <w:uiPriority w:val="99"/>
    <w:rsid w:val="001C591E"/>
    <w:rPr>
      <w:rFonts w:ascii="Times New Roman" w:hAnsi="Times New Roman" w:cs="Times New Roman"/>
      <w:i/>
      <w:iCs/>
      <w:noProof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C591E"/>
    <w:pPr>
      <w:shd w:val="clear" w:color="auto" w:fill="FFFFFF"/>
      <w:spacing w:after="0" w:line="317" w:lineRule="exact"/>
      <w:ind w:hanging="240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44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22A"/>
  </w:style>
  <w:style w:type="paragraph" w:styleId="a8">
    <w:name w:val="footer"/>
    <w:basedOn w:val="a"/>
    <w:link w:val="a9"/>
    <w:uiPriority w:val="99"/>
    <w:semiHidden/>
    <w:unhideWhenUsed/>
    <w:rsid w:val="0044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22A"/>
  </w:style>
  <w:style w:type="table" w:styleId="aa">
    <w:name w:val="Table Grid"/>
    <w:basedOn w:val="a1"/>
    <w:uiPriority w:val="39"/>
    <w:rsid w:val="0076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14ED2"/>
    <w:rPr>
      <w:i/>
      <w:iCs/>
    </w:rPr>
  </w:style>
  <w:style w:type="paragraph" w:customStyle="1" w:styleId="10">
    <w:name w:val="1"/>
    <w:basedOn w:val="a"/>
    <w:rsid w:val="00D21C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semiHidden/>
    <w:unhideWhenUsed/>
    <w:rsid w:val="00A930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930C1"/>
  </w:style>
  <w:style w:type="paragraph" w:styleId="ae">
    <w:name w:val="Balloon Text"/>
    <w:basedOn w:val="a"/>
    <w:link w:val="af"/>
    <w:uiPriority w:val="99"/>
    <w:semiHidden/>
    <w:unhideWhenUsed/>
    <w:rsid w:val="00BC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1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3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8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60892516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8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26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35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223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B51DBD142CB55D4DF15DB565A1D314CB9F97C76D040844350ADF9E74461FFF69AEC427EEAD0CBE614A95142EG0L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Балашева Л.И.</cp:lastModifiedBy>
  <cp:revision>3</cp:revision>
  <cp:lastPrinted>2022-02-02T09:48:00Z</cp:lastPrinted>
  <dcterms:created xsi:type="dcterms:W3CDTF">2022-02-04T12:15:00Z</dcterms:created>
  <dcterms:modified xsi:type="dcterms:W3CDTF">2022-02-04T12:22:00Z</dcterms:modified>
</cp:coreProperties>
</file>