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B95" w:rsidRDefault="00EF4B95">
      <w:pPr>
        <w:pStyle w:val="ConsPlusTitle"/>
        <w:ind w:firstLine="540"/>
        <w:jc w:val="both"/>
        <w:outlineLvl w:val="0"/>
      </w:pPr>
      <w:r>
        <w:t>Статья 15. Представление сведений о доходах, расходах, об имуществе и обязательствах имущественного характера</w:t>
      </w:r>
    </w:p>
    <w:p w:rsidR="00EF4B95" w:rsidRDefault="00EF4B95">
      <w:pPr>
        <w:pStyle w:val="ConsPlusNormal"/>
        <w:jc w:val="both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4B95" w:rsidRDefault="00EF4B95">
      <w:pPr>
        <w:pStyle w:val="ConsPlusNormal"/>
        <w:ind w:firstLine="540"/>
        <w:jc w:val="both"/>
      </w:pPr>
    </w:p>
    <w:p w:rsidR="00EF4B95" w:rsidRDefault="00EF4B95">
      <w:pPr>
        <w:pStyle w:val="ConsPlusNormal"/>
        <w:ind w:firstLine="540"/>
        <w:jc w:val="both"/>
      </w:pPr>
      <w:r>
        <w:t>1.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EF4B95" w:rsidRDefault="00EF4B95">
      <w:pPr>
        <w:pStyle w:val="ConsPlusNormal"/>
        <w:jc w:val="both"/>
      </w:pPr>
      <w:r>
        <w:t xml:space="preserve">(в ред. Федеральных законов от 21.11.2011 </w:t>
      </w:r>
      <w:hyperlink r:id="rId5" w:history="1">
        <w:r>
          <w:rPr>
            <w:color w:val="0000FF"/>
          </w:rPr>
          <w:t>N 329-ФЗ</w:t>
        </w:r>
      </w:hyperlink>
      <w:r>
        <w:t xml:space="preserve">, от 03.12.2012 </w:t>
      </w:r>
      <w:hyperlink r:id="rId6" w:history="1">
        <w:r>
          <w:rPr>
            <w:color w:val="0000FF"/>
          </w:rPr>
          <w:t>N 231-ФЗ</w:t>
        </w:r>
      </w:hyperlink>
      <w:r>
        <w:t>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 xml:space="preserve">1.1.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</w:t>
      </w:r>
      <w:hyperlink r:id="rId7" w:history="1">
        <w:r>
          <w:rPr>
            <w:color w:val="0000FF"/>
          </w:rPr>
          <w:t>форме</w:t>
        </w:r>
      </w:hyperlink>
      <w:r>
        <w:t>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EF4B95" w:rsidRDefault="00EF4B95">
      <w:pPr>
        <w:pStyle w:val="ConsPlusNormal"/>
        <w:jc w:val="both"/>
      </w:pPr>
      <w:r>
        <w:t xml:space="preserve">(часть 1.1 введена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 xml:space="preserve">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EF4B95" w:rsidRDefault="00EF4B95">
      <w:pPr>
        <w:pStyle w:val="ConsPlusNormal"/>
        <w:jc w:val="both"/>
      </w:pPr>
      <w:r>
        <w:t xml:space="preserve">(часть 1.2 введена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03.12.2012 N 231-ФЗ; в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 xml:space="preserve">2. Сведения о доходах, расходах, об имуществе и обязательствах имущественного характера, представляемые муниципальным служащим в соответствии с настоящей статьей, являются </w:t>
      </w:r>
      <w:hyperlink r:id="rId13" w:history="1">
        <w:r>
          <w:rPr>
            <w:color w:val="0000FF"/>
          </w:rPr>
          <w:t>сведениями</w:t>
        </w:r>
      </w:hyperlink>
      <w:r>
        <w:t xml:space="preserve"> конфиденциального характера, если федеральными законами они не отнесены к </w:t>
      </w:r>
      <w:hyperlink r:id="rId14" w:history="1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федеральными законами тайну.</w:t>
      </w:r>
    </w:p>
    <w:p w:rsidR="00EF4B95" w:rsidRDefault="00EF4B95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>3. Не допускается использование сведений о доходах, расходах, об имуществе и обязательствах имущественного характера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EF4B95" w:rsidRDefault="00EF4B95">
      <w:pPr>
        <w:pStyle w:val="ConsPlusNormal"/>
        <w:jc w:val="both"/>
      </w:pPr>
      <w:r>
        <w:t xml:space="preserve">(в ред. Федеральных законов от 21.11.2011 </w:t>
      </w:r>
      <w:hyperlink r:id="rId16" w:history="1">
        <w:r>
          <w:rPr>
            <w:color w:val="0000FF"/>
          </w:rPr>
          <w:t>N 329-ФЗ</w:t>
        </w:r>
      </w:hyperlink>
      <w:r>
        <w:t xml:space="preserve">, от 03.12.2012 </w:t>
      </w:r>
      <w:hyperlink r:id="rId17" w:history="1">
        <w:r>
          <w:rPr>
            <w:color w:val="0000FF"/>
          </w:rPr>
          <w:t>N 231-ФЗ</w:t>
        </w:r>
      </w:hyperlink>
      <w:r>
        <w:t>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>4. Лица, виновные в разглашении сведений о доходах, расходах, об имуществе и обязательствах имущественного характера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F4B95" w:rsidRDefault="00EF4B95">
      <w:pPr>
        <w:pStyle w:val="ConsPlusNormal"/>
        <w:jc w:val="both"/>
      </w:pPr>
      <w:r>
        <w:t xml:space="preserve">(часть 4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 xml:space="preserve">5.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</w:t>
      </w:r>
      <w:r>
        <w:lastRenderedPageBreak/>
        <w:t>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EF4B95" w:rsidRDefault="00EF4B95">
      <w:pPr>
        <w:pStyle w:val="ConsPlusNormal"/>
        <w:jc w:val="both"/>
      </w:pPr>
      <w:r>
        <w:t xml:space="preserve">(часть 5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 xml:space="preserve">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EF4B95" w:rsidRDefault="00EF4B95">
      <w:pPr>
        <w:pStyle w:val="ConsPlusNormal"/>
        <w:jc w:val="both"/>
      </w:pPr>
      <w:r>
        <w:t xml:space="preserve">(часть 6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 xml:space="preserve">7. Запросы о представлении сведений, составляющих банковскую, налоговую или иную охраняемую законом </w:t>
      </w:r>
      <w:hyperlink r:id="rId24" w:history="1">
        <w:r>
          <w:rPr>
            <w:color w:val="0000FF"/>
          </w:rPr>
          <w:t>тайну</w:t>
        </w:r>
      </w:hyperlink>
      <w:r>
        <w:t>, запросы в правоохранительные органы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 в порядке, определяемом нормативными правовыми актами Российской Федерации.</w:t>
      </w:r>
    </w:p>
    <w:p w:rsidR="00EF4B95" w:rsidRDefault="00EF4B95">
      <w:pPr>
        <w:pStyle w:val="ConsPlusNormal"/>
        <w:jc w:val="both"/>
      </w:pPr>
      <w:r>
        <w:t xml:space="preserve">(часть 7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4B95" w:rsidRDefault="00EF4B95">
      <w:pPr>
        <w:pStyle w:val="ConsPlusNormal"/>
        <w:spacing w:before="220"/>
        <w:ind w:firstLine="540"/>
        <w:jc w:val="both"/>
      </w:pPr>
      <w:bookmarkStart w:id="0" w:name="P21"/>
      <w:bookmarkEnd w:id="0"/>
      <w:r>
        <w:t>8.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EF4B95" w:rsidRDefault="00EF4B95">
      <w:pPr>
        <w:pStyle w:val="ConsPlusNormal"/>
        <w:jc w:val="both"/>
      </w:pPr>
      <w:r>
        <w:t xml:space="preserve">(часть 8 введена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>9. 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EF4B95" w:rsidRDefault="00EF4B95">
      <w:pPr>
        <w:pStyle w:val="ConsPlusNormal"/>
        <w:jc w:val="both"/>
      </w:pPr>
      <w:r>
        <w:t xml:space="preserve">(часть 9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4B95" w:rsidRDefault="00EF4B95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21" w:history="1">
        <w:r>
          <w:rPr>
            <w:color w:val="0000FF"/>
          </w:rPr>
          <w:t>частью 8</w:t>
        </w:r>
      </w:hyperlink>
      <w:r>
        <w:t xml:space="preserve"> настоящей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EF4B95" w:rsidRDefault="00EF4B95">
      <w:pPr>
        <w:pStyle w:val="ConsPlusNormal"/>
        <w:jc w:val="both"/>
      </w:pPr>
      <w:r>
        <w:t xml:space="preserve">(часть 10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4B95" w:rsidRDefault="00EF4B95">
      <w:pPr>
        <w:pStyle w:val="ConsPlusNormal"/>
        <w:spacing w:before="220"/>
        <w:ind w:firstLine="540"/>
        <w:jc w:val="both"/>
      </w:pPr>
      <w:r>
        <w:t xml:space="preserve">11. При выявлении в результате проверки, осуществленной в соответствии с </w:t>
      </w:r>
      <w:hyperlink w:anchor="P25" w:history="1">
        <w:r>
          <w:rPr>
            <w:color w:val="0000FF"/>
          </w:rPr>
          <w:t>частью 10</w:t>
        </w:r>
      </w:hyperlink>
      <w:r>
        <w:t xml:space="preserve"> </w:t>
      </w:r>
      <w:r>
        <w:lastRenderedPageBreak/>
        <w:t xml:space="preserve">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EF4B95" w:rsidRDefault="00EF4B95">
      <w:pPr>
        <w:pStyle w:val="ConsPlusNormal"/>
        <w:jc w:val="both"/>
      </w:pPr>
      <w:r>
        <w:t xml:space="preserve">(часть 11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4B95" w:rsidRDefault="00EF4B95">
      <w:pPr>
        <w:pStyle w:val="ConsPlusNormal"/>
      </w:pPr>
      <w:hyperlink r:id="rId32" w:history="1">
        <w:r>
          <w:rPr>
            <w:i/>
            <w:color w:val="0000FF"/>
          </w:rPr>
          <w:br/>
          <w:t>ст. 15, Федеральный закон от 02.03.2007 N 25-ФЗ (ред. от 27.10.2020) "О муниципальной службе в Российской Федерации"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DC49EF" w:rsidRDefault="00DC49EF">
      <w:bookmarkStart w:id="2" w:name="_GoBack"/>
      <w:bookmarkEnd w:id="2"/>
    </w:p>
    <w:sectPr w:rsidR="00DC49EF" w:rsidSect="00B5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95"/>
    <w:rsid w:val="00DC49EF"/>
    <w:rsid w:val="00E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50EF5-4F43-4F9B-86B7-C6E1233B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6D641D21E3D7390EB5BAB0135919F73444A8232394B1991BDFB740F32EF5A9D570ECA068218F3040B19A089C56DB702028D8A32BEC2C658tDv6M" TargetMode="External"/><Relationship Id="rId18" Type="http://schemas.openxmlformats.org/officeDocument/2006/relationships/hyperlink" Target="consultantplus://offline/ref=56D641D21E3D7390EB5BAB0135919F734445823039461991BDFB740F32EF5A9D570ECA068218F2060219A089C56DB702028D8A32BEC2C658tDv6M" TargetMode="External"/><Relationship Id="rId26" Type="http://schemas.openxmlformats.org/officeDocument/2006/relationships/hyperlink" Target="consultantplus://offline/ref=56D641D21E3D7390EB5BAB0135919F7347438432324A1991BDFB740F32EF5A9D570ECA068218F3000E19A089C56DB702028D8A32BEC2C658tDv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6D641D21E3D7390EB5BAB0135919F73464781373E491991BDFB740F32EF5A9D570ECA068313A7544E47F9DA8526BB0118918B31tAv0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6D641D21E3D7390EB5BAB0135919F73464683353C461991BDFB740F32EF5A9D570ECA068218F3010F19A089C56DB702028D8A32BEC2C658tDv6M" TargetMode="External"/><Relationship Id="rId12" Type="http://schemas.openxmlformats.org/officeDocument/2006/relationships/hyperlink" Target="consultantplus://offline/ref=56D641D21E3D7390EB5BAB0135919F7347438432324A1991BDFB740F32EF5A9D570ECA068218F3000919A089C56DB702028D8A32BEC2C658tDv6M" TargetMode="External"/><Relationship Id="rId17" Type="http://schemas.openxmlformats.org/officeDocument/2006/relationships/hyperlink" Target="consultantplus://offline/ref=56D641D21E3D7390EB5BAB0135919F734445823039461991BDFB740F32EF5A9D570ECA068218F2060D19A089C56DB702028D8A32BEC2C658tDv6M" TargetMode="External"/><Relationship Id="rId25" Type="http://schemas.openxmlformats.org/officeDocument/2006/relationships/hyperlink" Target="consultantplus://offline/ref=56D641D21E3D7390EB5BAB0135919F73474281303B481991BDFB740F32EF5A9D570ECA068218F00D0C19A089C56DB702028D8A32BEC2C658tDv6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D641D21E3D7390EB5BAB0135919F73474281303B481991BDFB740F32EF5A9D570ECA068218F00D0B19A089C56DB702028D8A32BEC2C658tDv6M" TargetMode="External"/><Relationship Id="rId20" Type="http://schemas.openxmlformats.org/officeDocument/2006/relationships/hyperlink" Target="consultantplus://offline/ref=56D641D21E3D7390EB5BAB0135919F734445823039461991BDFB740F32EF5A9D570ECA068218F2010A19A089C56DB702028D8A32BEC2C658tDv6M" TargetMode="External"/><Relationship Id="rId29" Type="http://schemas.openxmlformats.org/officeDocument/2006/relationships/hyperlink" Target="consultantplus://offline/ref=56D641D21E3D7390EB5BAB0135919F73474B89303E481991BDFB740F32EF5A9D450E920A801CED040B0CF6D883t3v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D641D21E3D7390EB5BAB0135919F734445823039461991BDFB740F32EF5A9D570ECA068218F2060B19A089C56DB702028D8A32BEC2C658tDv6M" TargetMode="External"/><Relationship Id="rId11" Type="http://schemas.openxmlformats.org/officeDocument/2006/relationships/hyperlink" Target="consultantplus://offline/ref=56D641D21E3D7390EB5BAB0135919F734445823039461991BDFB740F32EF5A9D570ECA068218F2060E19A089C56DB702028D8A32BEC2C658tDv6M" TargetMode="External"/><Relationship Id="rId24" Type="http://schemas.openxmlformats.org/officeDocument/2006/relationships/hyperlink" Target="consultantplus://offline/ref=56D641D21E3D7390EB5BAB0135919F734C41893D3A44449BB5A2780D35E00598501FCA058606F2041410F4DAt8v1M" TargetMode="External"/><Relationship Id="rId32" Type="http://schemas.openxmlformats.org/officeDocument/2006/relationships/hyperlink" Target="consultantplus://offline/ref=56D641D21E3D7390EB5BAB0135919F73464486343F4D1991BDFB740F32EF5A9D570ECA038313A7544E47F9DA8526BB0118918B31tAv0M" TargetMode="External"/><Relationship Id="rId5" Type="http://schemas.openxmlformats.org/officeDocument/2006/relationships/hyperlink" Target="consultantplus://offline/ref=56D641D21E3D7390EB5BAB0135919F73474281303B481991BDFB740F32EF5A9D570ECA068218F0020319A089C56DB702028D8A32BEC2C658tDv6M" TargetMode="External"/><Relationship Id="rId15" Type="http://schemas.openxmlformats.org/officeDocument/2006/relationships/hyperlink" Target="consultantplus://offline/ref=56D641D21E3D7390EB5BAB0135919F734445823039461991BDFB740F32EF5A9D570ECA068218F2060C19A089C56DB702028D8A32BEC2C658tDv6M" TargetMode="External"/><Relationship Id="rId23" Type="http://schemas.openxmlformats.org/officeDocument/2006/relationships/hyperlink" Target="consultantplus://offline/ref=56D641D21E3D7390EB5BAB0135919F734445823039461991BDFB740F32EF5A9D570ECA068218F2010B19A089C56DB702028D8A32BEC2C658tDv6M" TargetMode="External"/><Relationship Id="rId28" Type="http://schemas.openxmlformats.org/officeDocument/2006/relationships/hyperlink" Target="consultantplus://offline/ref=56D641D21E3D7390EB5BAB0135919F7347438432324A1991BDFB740F32EF5A9D570ECA068218F3000219A089C56DB702028D8A32BEC2C658tDv6M" TargetMode="External"/><Relationship Id="rId10" Type="http://schemas.openxmlformats.org/officeDocument/2006/relationships/hyperlink" Target="consultantplus://offline/ref=56D641D21E3D7390EB5BAB0135919F73474B89303E481991BDFB740F32EF5A9D450E920A801CED040B0CF6D883t3v8M" TargetMode="External"/><Relationship Id="rId19" Type="http://schemas.openxmlformats.org/officeDocument/2006/relationships/hyperlink" Target="consultantplus://offline/ref=56D641D21E3D7390EB5BAB0135919F73474281303B481991BDFB740F32EF5A9D570ECA068218F00D0819A089C56DB702028D8A32BEC2C658tDv6M" TargetMode="External"/><Relationship Id="rId31" Type="http://schemas.openxmlformats.org/officeDocument/2006/relationships/hyperlink" Target="consultantplus://offline/ref=56D641D21E3D7390EB5BAB0135919F7347438432324A1991BDFB740F32EF5A9D570ECA068218F3030A19A089C56DB702028D8A32BEC2C658tDv6M" TargetMode="External"/><Relationship Id="rId4" Type="http://schemas.openxmlformats.org/officeDocument/2006/relationships/hyperlink" Target="consultantplus://offline/ref=56D641D21E3D7390EB5BAB0135919F734445823039461991BDFB740F32EF5A9D570ECA068218F2070319A089C56DB702028D8A32BEC2C658tDv6M" TargetMode="External"/><Relationship Id="rId9" Type="http://schemas.openxmlformats.org/officeDocument/2006/relationships/hyperlink" Target="consultantplus://offline/ref=56D641D21E3D7390EB5BAB0135919F73464781373E491991BDFB740F32EF5A9D450E920A801CED040B0CF6D883t3v8M" TargetMode="External"/><Relationship Id="rId14" Type="http://schemas.openxmlformats.org/officeDocument/2006/relationships/hyperlink" Target="consultantplus://offline/ref=56D641D21E3D7390EB5BAB0135919F734C41893D3A44449BB5A2780D35E00598501FCA058606F2041410F4DAt8v1M" TargetMode="External"/><Relationship Id="rId22" Type="http://schemas.openxmlformats.org/officeDocument/2006/relationships/hyperlink" Target="consultantplus://offline/ref=56D641D21E3D7390EB5BAB0135919F73474281303B481991BDFB740F32EF5A9D570ECA068218F00D0E19A089C56DB702028D8A32BEC2C658tDv6M" TargetMode="External"/><Relationship Id="rId27" Type="http://schemas.openxmlformats.org/officeDocument/2006/relationships/hyperlink" Target="consultantplus://offline/ref=56D641D21E3D7390EB5BAB0135919F7347438432324A1991BDFB740F32EF5A9D570ECA068218F3000C19A089C56DB702028D8A32BEC2C658tDv6M" TargetMode="External"/><Relationship Id="rId30" Type="http://schemas.openxmlformats.org/officeDocument/2006/relationships/hyperlink" Target="consultantplus://offline/ref=56D641D21E3D7390EB5BAB0135919F73464387333D4C1991BDFB740F32EF5A9D450E920A801CED040B0CF6D883t3v8M" TargetMode="External"/><Relationship Id="rId8" Type="http://schemas.openxmlformats.org/officeDocument/2006/relationships/hyperlink" Target="consultantplus://offline/ref=56D641D21E3D7390EB5BAB0135919F734445823039461991BDFB740F32EF5A9D570ECA068218F2060819A089C56DB702028D8A32BEC2C658tDv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2</cp:revision>
  <cp:lastPrinted>2020-11-24T12:48:00Z</cp:lastPrinted>
  <dcterms:created xsi:type="dcterms:W3CDTF">2020-11-24T12:47:00Z</dcterms:created>
  <dcterms:modified xsi:type="dcterms:W3CDTF">2020-11-24T12:48:00Z</dcterms:modified>
</cp:coreProperties>
</file>