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F7" w:rsidRDefault="00C87192" w:rsidP="00967458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7458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967458" w:rsidRPr="00967458">
        <w:rPr>
          <w:rFonts w:ascii="Times New Roman" w:hAnsi="Times New Roman" w:cs="Times New Roman"/>
          <w:b/>
          <w:sz w:val="32"/>
          <w:szCs w:val="32"/>
        </w:rPr>
        <w:t>Основные аспекты взаимодействия представительных и контрольно-счетных органов муниципальных образований по повышению эффективности использования общественных ресурсов</w:t>
      </w:r>
    </w:p>
    <w:p w:rsidR="00967458" w:rsidRPr="00967458" w:rsidRDefault="00967458" w:rsidP="00967458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967458" w:rsidRDefault="00967458" w:rsidP="00EE0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26D4D" w:rsidRPr="00967458">
        <w:rPr>
          <w:rFonts w:ascii="Times New Roman" w:hAnsi="Times New Roman" w:cs="Times New Roman"/>
          <w:sz w:val="28"/>
          <w:szCs w:val="28"/>
        </w:rPr>
        <w:t>Сегодня для нас – членов президиума Союза муниципальных контрольно-счетных органов  знаковый день, он войдет в историю дея</w:t>
      </w:r>
      <w:r w:rsidR="00003B2F" w:rsidRPr="00967458">
        <w:rPr>
          <w:rFonts w:ascii="Times New Roman" w:hAnsi="Times New Roman" w:cs="Times New Roman"/>
          <w:sz w:val="28"/>
          <w:szCs w:val="28"/>
        </w:rPr>
        <w:t xml:space="preserve">тельности Президиума как первая конструктивная встреча </w:t>
      </w:r>
      <w:r w:rsidR="00A26D4D" w:rsidRPr="00967458">
        <w:rPr>
          <w:rFonts w:ascii="Times New Roman" w:hAnsi="Times New Roman" w:cs="Times New Roman"/>
          <w:sz w:val="28"/>
          <w:szCs w:val="28"/>
        </w:rPr>
        <w:t xml:space="preserve"> членов Президиума </w:t>
      </w:r>
      <w:r w:rsidR="00003B2F" w:rsidRPr="00967458">
        <w:rPr>
          <w:rFonts w:ascii="Times New Roman" w:hAnsi="Times New Roman" w:cs="Times New Roman"/>
          <w:sz w:val="28"/>
          <w:szCs w:val="28"/>
        </w:rPr>
        <w:t xml:space="preserve">Союза МКСО </w:t>
      </w:r>
      <w:r w:rsidR="00A26D4D" w:rsidRPr="00967458">
        <w:rPr>
          <w:rFonts w:ascii="Times New Roman" w:hAnsi="Times New Roman" w:cs="Times New Roman"/>
          <w:sz w:val="28"/>
          <w:szCs w:val="28"/>
        </w:rPr>
        <w:t xml:space="preserve">с Союзом представительных органов России.  </w:t>
      </w:r>
    </w:p>
    <w:p w:rsidR="006229C6" w:rsidRPr="006229C6" w:rsidRDefault="006229C6" w:rsidP="009674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Союз муниципальных контрольно-счетных органов Российской Федерации</w:t>
      </w:r>
      <w:r w:rsidRPr="009B5A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  в </w:t>
      </w:r>
      <w:r w:rsidR="00A26D4D" w:rsidRPr="009B5A48">
        <w:rPr>
          <w:rFonts w:ascii="Times New Roman" w:hAnsi="Times New Roman" w:cs="Times New Roman"/>
          <w:sz w:val="28"/>
          <w:szCs w:val="28"/>
        </w:rPr>
        <w:t>2002</w:t>
      </w:r>
      <w:r w:rsidR="00C87192">
        <w:rPr>
          <w:rFonts w:ascii="Times New Roman" w:hAnsi="Times New Roman" w:cs="Times New Roman"/>
          <w:sz w:val="28"/>
          <w:szCs w:val="28"/>
        </w:rPr>
        <w:t xml:space="preserve"> </w:t>
      </w:r>
      <w:r w:rsidR="00A26D4D" w:rsidRPr="009B5A48">
        <w:rPr>
          <w:rFonts w:ascii="Times New Roman" w:hAnsi="Times New Roman" w:cs="Times New Roman"/>
          <w:sz w:val="28"/>
          <w:szCs w:val="28"/>
        </w:rPr>
        <w:t>г</w:t>
      </w:r>
      <w:r w:rsidR="00C87192">
        <w:rPr>
          <w:rFonts w:ascii="Times New Roman" w:hAnsi="Times New Roman" w:cs="Times New Roman"/>
          <w:sz w:val="28"/>
          <w:szCs w:val="28"/>
        </w:rPr>
        <w:t>оду</w:t>
      </w:r>
      <w:r w:rsidR="00A26D4D" w:rsidRPr="009B5A48">
        <w:rPr>
          <w:rFonts w:ascii="Times New Roman" w:hAnsi="Times New Roman" w:cs="Times New Roman"/>
          <w:sz w:val="28"/>
          <w:szCs w:val="28"/>
        </w:rPr>
        <w:t xml:space="preserve"> и сегодня объединяет </w:t>
      </w:r>
      <w:r w:rsidR="002E005C">
        <w:rPr>
          <w:rFonts w:ascii="Times New Roman" w:hAnsi="Times New Roman" w:cs="Times New Roman"/>
          <w:sz w:val="28"/>
          <w:szCs w:val="28"/>
        </w:rPr>
        <w:t>около</w:t>
      </w:r>
      <w:r w:rsidR="00A26D4D" w:rsidRPr="009B5A48">
        <w:rPr>
          <w:rFonts w:ascii="Times New Roman" w:hAnsi="Times New Roman" w:cs="Times New Roman"/>
          <w:sz w:val="28"/>
          <w:szCs w:val="28"/>
        </w:rPr>
        <w:t xml:space="preserve"> трехсот органов внешнего муниципального финансового контроля</w:t>
      </w:r>
      <w:r w:rsidR="00EE016D">
        <w:rPr>
          <w:rFonts w:ascii="Times New Roman" w:hAnsi="Times New Roman" w:cs="Times New Roman"/>
          <w:sz w:val="28"/>
          <w:szCs w:val="28"/>
        </w:rPr>
        <w:t>.</w:t>
      </w:r>
      <w:r w:rsidRPr="00622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Союз является активной площадкой для обмена опытом, определения  приоритетных направлений деятельности, использования передовых технологий  в сфере финансового контроля, аудита эффективности использования бюджетных средств </w:t>
      </w:r>
      <w:r w:rsidR="00C8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22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униципальных образований. </w:t>
      </w:r>
    </w:p>
    <w:p w:rsidR="00A26D4D" w:rsidRDefault="00A26D4D" w:rsidP="00C871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</w:t>
      </w:r>
      <w:r w:rsidR="00C8719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B5A4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онтрольно-счетные органы вид</w:t>
      </w:r>
      <w:r w:rsidR="006229C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B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свою </w:t>
      </w:r>
      <w:r w:rsidR="00C8719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B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иссию в осуществлении независимого </w:t>
      </w:r>
      <w:proofErr w:type="gramStart"/>
      <w:r w:rsidRPr="00A26D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 за</w:t>
      </w:r>
      <w:proofErr w:type="gramEnd"/>
      <w:r w:rsidRPr="00A2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управления публичными ресурсами </w:t>
      </w:r>
      <w:r w:rsidR="00B96F1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26D4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униципальных образований.</w:t>
      </w:r>
    </w:p>
    <w:p w:rsidR="00003B2F" w:rsidRPr="001A7DC7" w:rsidRDefault="00EE016D" w:rsidP="00C87192">
      <w:pPr>
        <w:spacing w:after="0" w:line="360" w:lineRule="auto"/>
        <w:ind w:firstLine="708"/>
        <w:jc w:val="both"/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Только за 2013 год  ч</w:t>
      </w:r>
      <w:r w:rsidRPr="00EE016D">
        <w:rPr>
          <w:rFonts w:ascii="Times New Roman" w:hAnsi="Times New Roman" w:cs="Times New Roman"/>
          <w:sz w:val="28"/>
          <w:szCs w:val="28"/>
        </w:rPr>
        <w:t xml:space="preserve">ленами Союза </w:t>
      </w:r>
      <w:r w:rsidR="00C87192">
        <w:rPr>
          <w:rFonts w:ascii="Times New Roman" w:hAnsi="Times New Roman" w:cs="Times New Roman"/>
          <w:sz w:val="28"/>
          <w:szCs w:val="28"/>
        </w:rPr>
        <w:t xml:space="preserve">МКСО </w:t>
      </w:r>
      <w:r w:rsidRPr="00EE016D">
        <w:rPr>
          <w:rFonts w:ascii="Times New Roman" w:hAnsi="Times New Roman" w:cs="Times New Roman"/>
          <w:sz w:val="28"/>
          <w:szCs w:val="28"/>
        </w:rPr>
        <w:t xml:space="preserve">проведено более 6 тысяч контрольных и около 20 тысяч экспертно-аналитических мероприятий.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16D">
        <w:rPr>
          <w:rFonts w:ascii="Times New Roman" w:hAnsi="Times New Roman" w:cs="Times New Roman"/>
          <w:sz w:val="28"/>
          <w:szCs w:val="28"/>
        </w:rPr>
        <w:t xml:space="preserve">Объем проверенных средств за 2013 год составил 792 млрд. руб. За  год этот показатель вырос на 34%. Общая сумма выявленных нарушений по результатам проведенных мероприятий составила 99,8 млрд. руб. (12,6% от объема проверенных средств). </w:t>
      </w:r>
    </w:p>
    <w:p w:rsidR="00EE016D" w:rsidRPr="00EE016D" w:rsidRDefault="00EE016D" w:rsidP="00C871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E016D">
        <w:rPr>
          <w:rFonts w:ascii="Times New Roman" w:hAnsi="Times New Roman" w:cs="Times New Roman"/>
          <w:sz w:val="28"/>
          <w:szCs w:val="28"/>
        </w:rPr>
        <w:t xml:space="preserve">странено финансовых нарушений на общую сумму 30 млрд. руб. </w:t>
      </w:r>
    </w:p>
    <w:p w:rsidR="00EE016D" w:rsidRPr="00967458" w:rsidRDefault="00EE016D" w:rsidP="00EE016D">
      <w:pPr>
        <w:tabs>
          <w:tab w:val="righ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16D">
        <w:rPr>
          <w:rFonts w:ascii="Times New Roman" w:hAnsi="Times New Roman" w:cs="Times New Roman"/>
          <w:color w:val="000000"/>
          <w:sz w:val="28"/>
          <w:szCs w:val="28"/>
        </w:rPr>
        <w:t>В практику работы контрольно-счетных органов внедрялись новые методы и формы контроля.</w:t>
      </w:r>
      <w:r w:rsidRPr="00EE01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7458" w:rsidRPr="00967458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67458">
        <w:rPr>
          <w:rFonts w:ascii="Times New Roman" w:hAnsi="Times New Roman" w:cs="Times New Roman"/>
          <w:sz w:val="28"/>
          <w:szCs w:val="28"/>
          <w:shd w:val="clear" w:color="auto" w:fill="FFFFFF"/>
        </w:rPr>
        <w:t>ыявленные</w:t>
      </w:r>
      <w:r w:rsidRPr="009674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неэффективны</w:t>
      </w:r>
      <w:r w:rsidR="00967458">
        <w:rPr>
          <w:rFonts w:ascii="Times New Roman" w:hAnsi="Times New Roman" w:cs="Times New Roman"/>
          <w:sz w:val="28"/>
          <w:szCs w:val="28"/>
          <w:shd w:val="clear" w:color="auto" w:fill="FFFFFF"/>
        </w:rPr>
        <w:t>е расходы</w:t>
      </w:r>
      <w:r w:rsidRPr="009674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</w:t>
      </w:r>
      <w:r w:rsidR="009674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прошлому </w:t>
      </w:r>
      <w:r w:rsidRPr="00967458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C87192" w:rsidRPr="00967458">
        <w:rPr>
          <w:rFonts w:ascii="Times New Roman" w:hAnsi="Times New Roman" w:cs="Times New Roman"/>
          <w:sz w:val="28"/>
          <w:szCs w:val="28"/>
          <w:shd w:val="clear" w:color="auto" w:fill="FFFFFF"/>
        </w:rPr>
        <w:t>оду</w:t>
      </w:r>
      <w:r w:rsidRPr="009674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67458">
        <w:rPr>
          <w:rFonts w:ascii="Times New Roman" w:hAnsi="Times New Roman" w:cs="Times New Roman"/>
          <w:sz w:val="28"/>
          <w:szCs w:val="28"/>
          <w:shd w:val="clear" w:color="auto" w:fill="FFFFFF"/>
        </w:rPr>
        <w:t>выросли в</w:t>
      </w:r>
      <w:r w:rsidRPr="009674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1,6 раза. </w:t>
      </w:r>
    </w:p>
    <w:p w:rsidR="00EE016D" w:rsidRDefault="00EE016D" w:rsidP="00EE0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16D">
        <w:rPr>
          <w:rFonts w:ascii="Times New Roman" w:hAnsi="Times New Roman" w:cs="Times New Roman"/>
          <w:sz w:val="28"/>
          <w:szCs w:val="28"/>
        </w:rPr>
        <w:t>В соответствии с общим вектором развития внешнего финансового контроля в России количество экспертно-аналитических мероприятий по сравнению с 2012 г</w:t>
      </w:r>
      <w:r w:rsidR="00C87192">
        <w:rPr>
          <w:rFonts w:ascii="Times New Roman" w:hAnsi="Times New Roman" w:cs="Times New Roman"/>
          <w:sz w:val="28"/>
          <w:szCs w:val="28"/>
        </w:rPr>
        <w:t>одом</w:t>
      </w:r>
      <w:r w:rsidRPr="00EE016D">
        <w:rPr>
          <w:rFonts w:ascii="Times New Roman" w:hAnsi="Times New Roman" w:cs="Times New Roman"/>
          <w:sz w:val="28"/>
          <w:szCs w:val="28"/>
        </w:rPr>
        <w:t xml:space="preserve"> увеличилось на 35%. </w:t>
      </w:r>
    </w:p>
    <w:p w:rsidR="00003B2F" w:rsidRPr="0016781C" w:rsidRDefault="00003B2F" w:rsidP="00576A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1C">
        <w:rPr>
          <w:rFonts w:ascii="Times New Roman" w:hAnsi="Times New Roman" w:cs="Times New Roman"/>
          <w:sz w:val="28"/>
          <w:szCs w:val="28"/>
        </w:rPr>
        <w:lastRenderedPageBreak/>
        <w:t>Результатом  повышения эффективности взаимодействия  с органами местного самоуправления стало увеличение в 1,7 раза количества предложений,  учтенных при принятии решений по результатам контрольных и экспертно-аналитических мероприятий.</w:t>
      </w:r>
    </w:p>
    <w:p w:rsidR="00A26D4D" w:rsidRPr="00A26D4D" w:rsidRDefault="00EE016D" w:rsidP="00C8719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показатели деятельности муниципальных контрольно-счетных органов в цифрах. </w:t>
      </w:r>
      <w:r w:rsidR="00A26D4D" w:rsidRPr="00A26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Качество</w:t>
      </w:r>
      <w:r w:rsidR="00A26D4D" w:rsidRPr="00A2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</w:t>
      </w:r>
      <w:r w:rsidR="00A26D4D" w:rsidRPr="00A2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работы мы оцениваем степенью соответствия внешнего муниципального финансового контроля ожиданиям   представительного органа, а также потребностям муниципального сообщества.  </w:t>
      </w:r>
    </w:p>
    <w:p w:rsidR="0046436D" w:rsidRDefault="0046436D" w:rsidP="00EE016D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Р</w:t>
      </w:r>
      <w:r w:rsidRPr="00D003E9">
        <w:rPr>
          <w:rFonts w:ascii="Times New Roman" w:eastAsia="Times New Roman" w:hAnsi="Times New Roman" w:cs="Times New Roman"/>
          <w:sz w:val="28"/>
          <w:szCs w:val="28"/>
        </w:rPr>
        <w:t xml:space="preserve">еализуя полномочия, предоставленные законодательством, представительный орган выражает волю граждан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D003E9">
        <w:rPr>
          <w:rFonts w:ascii="Times New Roman" w:eastAsia="Times New Roman" w:hAnsi="Times New Roman" w:cs="Times New Roman"/>
          <w:sz w:val="28"/>
          <w:szCs w:val="28"/>
        </w:rPr>
        <w:t xml:space="preserve"> не только при принятии решений, но и при </w:t>
      </w:r>
      <w:proofErr w:type="gramStart"/>
      <w:r w:rsidRPr="00D003E9">
        <w:rPr>
          <w:rFonts w:ascii="Times New Roman" w:eastAsia="Times New Roman" w:hAnsi="Times New Roman" w:cs="Times New Roman"/>
          <w:sz w:val="28"/>
          <w:szCs w:val="28"/>
        </w:rPr>
        <w:t xml:space="preserve">контроле </w:t>
      </w:r>
      <w:r w:rsidR="00C87192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C8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3E9">
        <w:rPr>
          <w:rFonts w:ascii="Times New Roman" w:eastAsia="Times New Roman" w:hAnsi="Times New Roman" w:cs="Times New Roman"/>
          <w:sz w:val="28"/>
          <w:szCs w:val="28"/>
        </w:rPr>
        <w:t>их исполнени</w:t>
      </w:r>
      <w:r w:rsidR="00C87192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D003E9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посредством внешнего муниципального финансового контроля. </w:t>
      </w:r>
    </w:p>
    <w:p w:rsidR="00DD49B1" w:rsidRPr="00DD49B1" w:rsidRDefault="00DD49B1" w:rsidP="00C871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34 Федерального </w:t>
      </w:r>
      <w:r w:rsidR="00C8719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D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</w:t>
      </w:r>
      <w:r w:rsidR="00C8719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D49B1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  «Об общих принципах организации местного самоуправления в Р</w:t>
      </w:r>
      <w:r w:rsidR="00C871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DD49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контрольно-счетные органы входят в структуру органов местного самоуправления   муниципального образования. </w:t>
      </w:r>
    </w:p>
    <w:p w:rsidR="00DD49B1" w:rsidRPr="00DD49B1" w:rsidRDefault="00DD49B1" w:rsidP="00C8719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высокий статус,  ведь </w:t>
      </w:r>
      <w:r w:rsidR="00C8719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онтрольно-счетная палата </w:t>
      </w:r>
      <w:r w:rsidRPr="00DD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орган местного самоуправления и постоянно действующий орган внешнего муниципального финансового контроля. </w:t>
      </w:r>
    </w:p>
    <w:p w:rsidR="00DD49B1" w:rsidRDefault="00DD49B1" w:rsidP="00C87192">
      <w:pPr>
        <w:tabs>
          <w:tab w:val="left" w:pos="12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9B1">
        <w:rPr>
          <w:rFonts w:ascii="Times New Roman" w:hAnsi="Times New Roman" w:cs="Times New Roman"/>
          <w:sz w:val="28"/>
          <w:szCs w:val="28"/>
        </w:rPr>
        <w:t xml:space="preserve">Однако какой правовой статус </w:t>
      </w:r>
      <w:proofErr w:type="gramStart"/>
      <w:r w:rsidRPr="00DD49B1">
        <w:rPr>
          <w:rFonts w:ascii="Times New Roman" w:hAnsi="Times New Roman" w:cs="Times New Roman"/>
          <w:sz w:val="28"/>
          <w:szCs w:val="28"/>
        </w:rPr>
        <w:t xml:space="preserve">будет иметь </w:t>
      </w:r>
      <w:r>
        <w:rPr>
          <w:rFonts w:ascii="Times New Roman" w:hAnsi="Times New Roman" w:cs="Times New Roman"/>
          <w:sz w:val="28"/>
          <w:szCs w:val="28"/>
        </w:rPr>
        <w:t>орган внешнего финансового конт</w:t>
      </w:r>
      <w:r w:rsidR="00C87192">
        <w:rPr>
          <w:rFonts w:ascii="Times New Roman" w:hAnsi="Times New Roman" w:cs="Times New Roman"/>
          <w:sz w:val="28"/>
          <w:szCs w:val="28"/>
        </w:rPr>
        <w:t>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9B1">
        <w:rPr>
          <w:rFonts w:ascii="Times New Roman" w:hAnsi="Times New Roman" w:cs="Times New Roman"/>
          <w:sz w:val="28"/>
          <w:szCs w:val="28"/>
        </w:rPr>
        <w:t xml:space="preserve"> зависит</w:t>
      </w:r>
      <w:proofErr w:type="gramEnd"/>
      <w:r w:rsidRPr="00DD49B1">
        <w:rPr>
          <w:rFonts w:ascii="Times New Roman" w:hAnsi="Times New Roman" w:cs="Times New Roman"/>
          <w:sz w:val="28"/>
          <w:szCs w:val="28"/>
        </w:rPr>
        <w:t xml:space="preserve"> только от представительного органа. Становление и развитие внешнего финансового  контроля также зависит от зрелости и профессионализма депутатского корпуса.  Именно  представительный орган  принимает решение о создании </w:t>
      </w:r>
      <w:r w:rsidR="00C8719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DD49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005C" w:rsidRPr="00DD49B1" w:rsidRDefault="002E005C" w:rsidP="00C87192">
      <w:pPr>
        <w:tabs>
          <w:tab w:val="left" w:pos="12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D49B1">
        <w:rPr>
          <w:rFonts w:ascii="Times New Roman" w:hAnsi="Times New Roman" w:cs="Times New Roman"/>
          <w:sz w:val="28"/>
          <w:szCs w:val="28"/>
        </w:rPr>
        <w:t xml:space="preserve">олько представительному органу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DD49B1">
        <w:rPr>
          <w:rFonts w:ascii="Times New Roman" w:hAnsi="Times New Roman" w:cs="Times New Roman"/>
          <w:sz w:val="28"/>
          <w:szCs w:val="28"/>
        </w:rPr>
        <w:t>подотчетны</w:t>
      </w:r>
      <w:r>
        <w:rPr>
          <w:rFonts w:ascii="Times New Roman" w:hAnsi="Times New Roman" w:cs="Times New Roman"/>
          <w:sz w:val="28"/>
          <w:szCs w:val="28"/>
        </w:rPr>
        <w:t xml:space="preserve"> контрольно-счетные палаты</w:t>
      </w:r>
      <w:r w:rsidRPr="00DD49B1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Считаю, что принцип подотчетности представительному органу является одним из основных инструментов взаимодействия между представительными и контрольно-счетными органами муниципальных образований. Принцип выражается</w:t>
      </w:r>
      <w:r w:rsidR="001F61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1F61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назначении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должности председателя,  его заместителя и аудиторов. Хочу особо отметить, что в большинстве муниципальных образований назначение на должность заместителя председателя и аудиторов производится по представлению председателя контрольно-счетной палаты. Это является безусловным доверием </w:t>
      </w:r>
      <w:r w:rsidR="00003B2F">
        <w:rPr>
          <w:rFonts w:ascii="Times New Roman" w:hAnsi="Times New Roman" w:cs="Times New Roman"/>
          <w:sz w:val="28"/>
          <w:szCs w:val="28"/>
        </w:rPr>
        <w:t xml:space="preserve">к </w:t>
      </w:r>
      <w:r w:rsidR="00ED161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редседателю с одной стороны,  с другой стороны  повышает  ответственность председателя  перед депутатами за формирование кадров. </w:t>
      </w:r>
    </w:p>
    <w:p w:rsidR="00BC276E" w:rsidRDefault="00BC276E" w:rsidP="00ED1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муниципальных контрольно-счетных органов - это  только первый шаг  в направлении формирования финансового контроля. Важно добиться, чтобы работа, проводимая контрольно-счетными органами любого муниципального образования, соответствовала самым высоким стандартам. А для этого необходимо, чтобы они обладали широкими полномочиями и подлинной независимостью, были обеспечены квалифицированными кадрами, глубоко продуманными методиками, име</w:t>
      </w:r>
      <w:r w:rsidR="00003B2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 возможности для проведения серьезных экспертно-аналитических работ.</w:t>
      </w:r>
    </w:p>
    <w:p w:rsidR="00BC276E" w:rsidRDefault="00BC276E" w:rsidP="00ED1611">
      <w:pPr>
        <w:tabs>
          <w:tab w:val="left" w:pos="12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последние годы наблюдается тенденция увеличения количества муниципальных образований, в которых представительные органы приняли решения о наделении контрольно-счетных органов  статусом юридических лиц. </w:t>
      </w:r>
      <w:r w:rsidR="00003B2F">
        <w:rPr>
          <w:rFonts w:ascii="Times New Roman" w:hAnsi="Times New Roman" w:cs="Times New Roman"/>
          <w:sz w:val="28"/>
          <w:szCs w:val="28"/>
        </w:rPr>
        <w:t>За 2013</w:t>
      </w:r>
      <w:r w:rsidR="00ED1611">
        <w:rPr>
          <w:rFonts w:ascii="Times New Roman" w:hAnsi="Times New Roman" w:cs="Times New Roman"/>
          <w:sz w:val="28"/>
          <w:szCs w:val="28"/>
        </w:rPr>
        <w:t xml:space="preserve"> </w:t>
      </w:r>
      <w:r w:rsidR="00003B2F">
        <w:rPr>
          <w:rFonts w:ascii="Times New Roman" w:hAnsi="Times New Roman" w:cs="Times New Roman"/>
          <w:sz w:val="28"/>
          <w:szCs w:val="28"/>
        </w:rPr>
        <w:t>год увеличилось к</w:t>
      </w:r>
      <w:r w:rsidR="0016781C">
        <w:rPr>
          <w:rFonts w:ascii="Times New Roman" w:hAnsi="Times New Roman" w:cs="Times New Roman"/>
          <w:sz w:val="28"/>
          <w:szCs w:val="28"/>
        </w:rPr>
        <w:t>о</w:t>
      </w:r>
      <w:r w:rsidR="00003B2F">
        <w:rPr>
          <w:rFonts w:ascii="Times New Roman" w:hAnsi="Times New Roman" w:cs="Times New Roman"/>
          <w:sz w:val="28"/>
          <w:szCs w:val="28"/>
        </w:rPr>
        <w:t xml:space="preserve">личество </w:t>
      </w:r>
      <w:r w:rsidR="00ED1611">
        <w:rPr>
          <w:rFonts w:ascii="Times New Roman" w:hAnsi="Times New Roman" w:cs="Times New Roman"/>
          <w:sz w:val="28"/>
          <w:szCs w:val="28"/>
        </w:rPr>
        <w:t xml:space="preserve">контрольно-счетных органов </w:t>
      </w:r>
      <w:r w:rsidR="00003B2F">
        <w:rPr>
          <w:rFonts w:ascii="Times New Roman" w:hAnsi="Times New Roman" w:cs="Times New Roman"/>
          <w:sz w:val="28"/>
          <w:szCs w:val="28"/>
        </w:rPr>
        <w:t xml:space="preserve">со статусом юридического лица  более чем на 10%. </w:t>
      </w:r>
      <w:r>
        <w:rPr>
          <w:rFonts w:ascii="Times New Roman" w:hAnsi="Times New Roman" w:cs="Times New Roman"/>
          <w:sz w:val="28"/>
          <w:szCs w:val="28"/>
        </w:rPr>
        <w:t>Независимый внешний муниципальный финансовый контроль – это результат поддержки и понимания представительных органов местного самоуправления.</w:t>
      </w:r>
    </w:p>
    <w:p w:rsidR="00BC276E" w:rsidRDefault="00BC276E" w:rsidP="00ED1611">
      <w:pPr>
        <w:pStyle w:val="rtejustify"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Ответным шагом контрольно-счетных органов является  обеспечение  представительного органа и общества независимой информацией о состоянии муниципальных ресурсов. </w:t>
      </w:r>
    </w:p>
    <w:p w:rsidR="00BC276E" w:rsidRDefault="00BC276E" w:rsidP="00ED1611">
      <w:pPr>
        <w:pStyle w:val="rtejustify"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Важной</w:t>
      </w:r>
      <w:r w:rsidR="00ED1611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работой</w:t>
      </w:r>
      <w:r w:rsidR="00ED16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системный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местных бюджетов в рамках непрерывного трехлетнего контрольного цикла, включающего стадии предварительного, оперативного и последующего контроля. </w:t>
      </w:r>
    </w:p>
    <w:p w:rsidR="00BC276E" w:rsidRPr="008237D7" w:rsidRDefault="00BC276E" w:rsidP="00ED1611">
      <w:pPr>
        <w:pStyle w:val="rtejustify"/>
        <w:spacing w:after="0" w:line="360" w:lineRule="auto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Качество реализации данной задачи непосредственно зависит  от полноты информационной базы, наличия реально действующих правовых актов. </w:t>
      </w:r>
      <w:r w:rsidRPr="008237D7">
        <w:rPr>
          <w:color w:val="000000"/>
          <w:sz w:val="28"/>
          <w:szCs w:val="28"/>
        </w:rPr>
        <w:t>В настоящее время разработана и принята на федеральном уровн</w:t>
      </w:r>
      <w:r>
        <w:rPr>
          <w:color w:val="000000"/>
          <w:sz w:val="28"/>
          <w:szCs w:val="28"/>
        </w:rPr>
        <w:t xml:space="preserve">е </w:t>
      </w:r>
      <w:r w:rsidRPr="008237D7">
        <w:rPr>
          <w:color w:val="000000"/>
          <w:sz w:val="28"/>
          <w:szCs w:val="28"/>
        </w:rPr>
        <w:t xml:space="preserve"> законодательная </w:t>
      </w:r>
      <w:r w:rsidRPr="008237D7">
        <w:rPr>
          <w:color w:val="000000"/>
          <w:sz w:val="28"/>
          <w:szCs w:val="28"/>
        </w:rPr>
        <w:lastRenderedPageBreak/>
        <w:t xml:space="preserve">база, позволяющая </w:t>
      </w:r>
      <w:r>
        <w:rPr>
          <w:color w:val="000000"/>
          <w:sz w:val="28"/>
          <w:szCs w:val="28"/>
        </w:rPr>
        <w:t>функционировать</w:t>
      </w:r>
      <w:r w:rsidR="0016781C">
        <w:rPr>
          <w:color w:val="000000"/>
          <w:sz w:val="28"/>
          <w:szCs w:val="28"/>
        </w:rPr>
        <w:t xml:space="preserve"> органам местного самоуправления и </w:t>
      </w:r>
      <w:r w:rsidRPr="008237D7">
        <w:rPr>
          <w:color w:val="000000"/>
          <w:sz w:val="28"/>
          <w:szCs w:val="28"/>
        </w:rPr>
        <w:t xml:space="preserve">решать вопросы местного значения. </w:t>
      </w:r>
    </w:p>
    <w:p w:rsidR="00DD49B1" w:rsidRDefault="00BC276E" w:rsidP="00ED1611">
      <w:pPr>
        <w:pStyle w:val="rtejustify"/>
        <w:spacing w:after="0" w:line="360" w:lineRule="auto"/>
        <w:ind w:firstLine="709"/>
        <w:rPr>
          <w:sz w:val="28"/>
          <w:szCs w:val="28"/>
        </w:rPr>
      </w:pPr>
      <w:r w:rsidRPr="008237D7">
        <w:rPr>
          <w:color w:val="000000"/>
          <w:sz w:val="28"/>
          <w:szCs w:val="28"/>
        </w:rPr>
        <w:t xml:space="preserve">Вместе с тем, все понимают, что даже самые хорошие законы не действенны, если </w:t>
      </w:r>
      <w:r>
        <w:rPr>
          <w:color w:val="000000"/>
          <w:sz w:val="28"/>
          <w:szCs w:val="28"/>
        </w:rPr>
        <w:t xml:space="preserve"> не будет механизмов и</w:t>
      </w:r>
      <w:r w:rsidR="00003B2F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реализации на местах</w:t>
      </w:r>
      <w:r w:rsidRPr="008237D7">
        <w:rPr>
          <w:color w:val="000000"/>
          <w:sz w:val="28"/>
          <w:szCs w:val="28"/>
        </w:rPr>
        <w:t xml:space="preserve">.  Законы были бы бесполезны  без хозяйского, а главное без грамотного подхода руководителей </w:t>
      </w:r>
      <w:r>
        <w:rPr>
          <w:color w:val="000000"/>
          <w:sz w:val="28"/>
          <w:szCs w:val="28"/>
        </w:rPr>
        <w:t xml:space="preserve">муниципальных образований к вопросам контроля финансовых ресурсов.  От имени Союза муниципальных контрольно-счетных органов хочу выразить благодарность </w:t>
      </w:r>
      <w:r w:rsidR="00ED1611">
        <w:rPr>
          <w:color w:val="000000"/>
          <w:sz w:val="28"/>
          <w:szCs w:val="28"/>
        </w:rPr>
        <w:t>м</w:t>
      </w:r>
      <w:r w:rsidRPr="008237D7">
        <w:rPr>
          <w:color w:val="000000"/>
          <w:sz w:val="28"/>
          <w:szCs w:val="28"/>
        </w:rPr>
        <w:t>эр</w:t>
      </w:r>
      <w:r>
        <w:rPr>
          <w:color w:val="000000"/>
          <w:sz w:val="28"/>
          <w:szCs w:val="28"/>
        </w:rPr>
        <w:t>у</w:t>
      </w:r>
      <w:r w:rsidR="00EE6C1E">
        <w:rPr>
          <w:color w:val="000000"/>
          <w:sz w:val="28"/>
          <w:szCs w:val="28"/>
        </w:rPr>
        <w:t xml:space="preserve"> и депутатам </w:t>
      </w:r>
      <w:r w:rsidRPr="008237D7">
        <w:rPr>
          <w:color w:val="000000"/>
          <w:sz w:val="28"/>
          <w:szCs w:val="28"/>
        </w:rPr>
        <w:t xml:space="preserve"> города Улан-Удэ</w:t>
      </w:r>
      <w:r w:rsidR="001F616F">
        <w:rPr>
          <w:color w:val="000000"/>
          <w:sz w:val="28"/>
          <w:szCs w:val="28"/>
        </w:rPr>
        <w:t>,</w:t>
      </w:r>
      <w:r w:rsidR="002E005C">
        <w:rPr>
          <w:color w:val="000000"/>
          <w:sz w:val="28"/>
          <w:szCs w:val="28"/>
        </w:rPr>
        <w:t xml:space="preserve"> </w:t>
      </w:r>
      <w:r w:rsidR="001F616F">
        <w:rPr>
          <w:color w:val="000000"/>
          <w:sz w:val="28"/>
          <w:szCs w:val="28"/>
        </w:rPr>
        <w:t>к</w:t>
      </w:r>
      <w:r w:rsidR="004E64BD">
        <w:rPr>
          <w:color w:val="000000"/>
          <w:sz w:val="28"/>
          <w:szCs w:val="28"/>
        </w:rPr>
        <w:t xml:space="preserve">оторые </w:t>
      </w:r>
      <w:r>
        <w:rPr>
          <w:color w:val="000000"/>
          <w:sz w:val="28"/>
          <w:szCs w:val="28"/>
        </w:rPr>
        <w:t xml:space="preserve"> единственные в России </w:t>
      </w:r>
      <w:r w:rsidRPr="008237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выступили с законодательной инициативой о закреплении </w:t>
      </w:r>
      <w:r w:rsidR="004E64BD">
        <w:rPr>
          <w:color w:val="000000"/>
          <w:sz w:val="28"/>
          <w:szCs w:val="28"/>
        </w:rPr>
        <w:t>в законе субъекта РФ  пра</w:t>
      </w:r>
      <w:r w:rsidR="00ED1611">
        <w:rPr>
          <w:color w:val="000000"/>
          <w:sz w:val="28"/>
          <w:szCs w:val="28"/>
        </w:rPr>
        <w:t>во</w:t>
      </w:r>
      <w:r w:rsidR="004E64BD">
        <w:rPr>
          <w:color w:val="000000"/>
          <w:sz w:val="28"/>
          <w:szCs w:val="28"/>
        </w:rPr>
        <w:t xml:space="preserve">вой основы деятельности всех муниципальных </w:t>
      </w:r>
      <w:r w:rsidR="00ED1611">
        <w:rPr>
          <w:color w:val="000000"/>
          <w:sz w:val="28"/>
          <w:szCs w:val="28"/>
        </w:rPr>
        <w:t>контрольно-счетных органов</w:t>
      </w:r>
      <w:r w:rsidR="004E64BD">
        <w:rPr>
          <w:color w:val="000000"/>
          <w:sz w:val="28"/>
          <w:szCs w:val="28"/>
        </w:rPr>
        <w:t xml:space="preserve"> Бурятии. </w:t>
      </w:r>
      <w:r w:rsidR="002E005C">
        <w:rPr>
          <w:color w:val="000000"/>
          <w:sz w:val="28"/>
          <w:szCs w:val="28"/>
        </w:rPr>
        <w:t>Принятый закон Республики Бурятия позволил  в полной мере реализовать нормы федерального законодательства.  Таки</w:t>
      </w:r>
      <w:r w:rsidR="00954F6A">
        <w:rPr>
          <w:color w:val="000000"/>
          <w:sz w:val="28"/>
          <w:szCs w:val="28"/>
        </w:rPr>
        <w:t>е</w:t>
      </w:r>
      <w:r w:rsidR="002E005C">
        <w:rPr>
          <w:color w:val="000000"/>
          <w:sz w:val="28"/>
          <w:szCs w:val="28"/>
        </w:rPr>
        <w:t xml:space="preserve"> активные действия  очередной раз подтверждают </w:t>
      </w:r>
      <w:r w:rsidR="00B96F15">
        <w:rPr>
          <w:sz w:val="28"/>
          <w:szCs w:val="28"/>
        </w:rPr>
        <w:t>заинтересованност</w:t>
      </w:r>
      <w:r w:rsidR="002E005C">
        <w:rPr>
          <w:sz w:val="28"/>
          <w:szCs w:val="28"/>
        </w:rPr>
        <w:t>ь</w:t>
      </w:r>
      <w:r w:rsidR="00B96F15">
        <w:rPr>
          <w:sz w:val="28"/>
          <w:szCs w:val="28"/>
        </w:rPr>
        <w:t xml:space="preserve"> депутатск</w:t>
      </w:r>
      <w:r w:rsidR="002E005C">
        <w:rPr>
          <w:sz w:val="28"/>
          <w:szCs w:val="28"/>
        </w:rPr>
        <w:t>ого</w:t>
      </w:r>
      <w:r w:rsidR="00B96F15">
        <w:rPr>
          <w:sz w:val="28"/>
          <w:szCs w:val="28"/>
        </w:rPr>
        <w:t xml:space="preserve"> корпус</w:t>
      </w:r>
      <w:r w:rsidR="002E005C">
        <w:rPr>
          <w:sz w:val="28"/>
          <w:szCs w:val="28"/>
        </w:rPr>
        <w:t>а</w:t>
      </w:r>
      <w:r w:rsidR="00B96F15">
        <w:rPr>
          <w:sz w:val="28"/>
          <w:szCs w:val="28"/>
        </w:rPr>
        <w:t xml:space="preserve"> </w:t>
      </w:r>
      <w:r w:rsidR="002E005C">
        <w:rPr>
          <w:sz w:val="28"/>
          <w:szCs w:val="28"/>
        </w:rPr>
        <w:t xml:space="preserve"> </w:t>
      </w:r>
      <w:r w:rsidR="00B96F15">
        <w:rPr>
          <w:sz w:val="28"/>
          <w:szCs w:val="28"/>
        </w:rPr>
        <w:t xml:space="preserve">в получении </w:t>
      </w:r>
      <w:r w:rsidR="00ED1611">
        <w:rPr>
          <w:sz w:val="28"/>
          <w:szCs w:val="28"/>
        </w:rPr>
        <w:t>м</w:t>
      </w:r>
      <w:r w:rsidR="002E005C">
        <w:rPr>
          <w:sz w:val="28"/>
          <w:szCs w:val="28"/>
        </w:rPr>
        <w:t xml:space="preserve">аксимально </w:t>
      </w:r>
      <w:r w:rsidR="00B96F15">
        <w:rPr>
          <w:sz w:val="28"/>
          <w:szCs w:val="28"/>
        </w:rPr>
        <w:t xml:space="preserve">достоверной информации о законности и эффективности использования </w:t>
      </w:r>
      <w:r w:rsidR="001F616F">
        <w:rPr>
          <w:sz w:val="28"/>
          <w:szCs w:val="28"/>
        </w:rPr>
        <w:t>общественных ресурсов</w:t>
      </w:r>
      <w:r w:rsidR="00B96F15">
        <w:rPr>
          <w:sz w:val="28"/>
          <w:szCs w:val="28"/>
        </w:rPr>
        <w:t xml:space="preserve">. </w:t>
      </w:r>
    </w:p>
    <w:p w:rsidR="004E64BD" w:rsidRDefault="00967458" w:rsidP="00ED1611">
      <w:pPr>
        <w:pStyle w:val="rtejustify"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Ф</w:t>
      </w:r>
      <w:r w:rsidR="002E005C">
        <w:rPr>
          <w:sz w:val="28"/>
          <w:szCs w:val="28"/>
        </w:rPr>
        <w:t xml:space="preserve">ормы взаимодействия представительных и контрольно-счетных органов еще далеко не исчерпаны. </w:t>
      </w:r>
      <w:r w:rsidR="00EE016D">
        <w:rPr>
          <w:sz w:val="28"/>
          <w:szCs w:val="28"/>
        </w:rPr>
        <w:t xml:space="preserve">Союз муниципальных контрольно-счетных органов России открыт для любого конструктивного и эффективного сотрудничества. </w:t>
      </w:r>
    </w:p>
    <w:p w:rsidR="004E64BD" w:rsidRPr="004E64BD" w:rsidRDefault="004E64BD" w:rsidP="004E64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4B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ринимая во внимание </w:t>
      </w:r>
      <w:r w:rsidR="009674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основную цель деятельности Союза МКСО</w:t>
      </w:r>
      <w:r w:rsidR="0064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E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Союза представительных органов местного самоуправления 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E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E4A" w:rsidRPr="004E64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</w:t>
      </w:r>
      <w:r w:rsidR="0064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="00642E4A" w:rsidRPr="004E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укрепление основ местного самоуправления в Российской Федерации</w:t>
      </w:r>
      <w:r w:rsidR="0064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E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представляется целесообразным осуществить координацию </w:t>
      </w:r>
      <w:r w:rsidR="0064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посредством заключения соответствующего соглашения о взаимодействии.</w:t>
      </w:r>
      <w:r w:rsidR="0096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74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Полагаю, что</w:t>
      </w:r>
      <w:r w:rsidRPr="004E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решение будет способствовать повышению эффективности работы сторон соглашения</w:t>
      </w:r>
      <w:r w:rsidR="0064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качества управления общественными ресурсами.   </w:t>
      </w:r>
    </w:p>
    <w:p w:rsidR="00954F6A" w:rsidRPr="00954F6A" w:rsidRDefault="00954F6A" w:rsidP="00EE016D">
      <w:pPr>
        <w:pStyle w:val="rtejustify"/>
        <w:spacing w:after="0" w:line="360" w:lineRule="auto"/>
        <w:rPr>
          <w:color w:val="FF0000"/>
          <w:sz w:val="28"/>
          <w:szCs w:val="28"/>
        </w:rPr>
      </w:pPr>
      <w:r w:rsidRPr="00954F6A">
        <w:rPr>
          <w:color w:val="FF0000"/>
          <w:sz w:val="28"/>
          <w:szCs w:val="28"/>
        </w:rPr>
        <w:t xml:space="preserve">  </w:t>
      </w:r>
      <w:bookmarkStart w:id="0" w:name="_GoBack"/>
      <w:bookmarkEnd w:id="0"/>
    </w:p>
    <w:sectPr w:rsidR="00954F6A" w:rsidRPr="00954F6A" w:rsidSect="00A26D4D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D49" w:rsidRDefault="007B1D49" w:rsidP="00B96F15">
      <w:pPr>
        <w:spacing w:after="0" w:line="240" w:lineRule="auto"/>
      </w:pPr>
      <w:r>
        <w:separator/>
      </w:r>
    </w:p>
  </w:endnote>
  <w:endnote w:type="continuationSeparator" w:id="0">
    <w:p w:rsidR="007B1D49" w:rsidRDefault="007B1D49" w:rsidP="00B9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D49" w:rsidRDefault="007B1D49" w:rsidP="00B96F15">
      <w:pPr>
        <w:spacing w:after="0" w:line="240" w:lineRule="auto"/>
      </w:pPr>
      <w:r>
        <w:separator/>
      </w:r>
    </w:p>
  </w:footnote>
  <w:footnote w:type="continuationSeparator" w:id="0">
    <w:p w:rsidR="007B1D49" w:rsidRDefault="007B1D49" w:rsidP="00B96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694968"/>
      <w:docPartObj>
        <w:docPartGallery w:val="Page Numbers (Top of Page)"/>
        <w:docPartUnique/>
      </w:docPartObj>
    </w:sdtPr>
    <w:sdtEndPr/>
    <w:sdtContent>
      <w:p w:rsidR="00B96F15" w:rsidRDefault="00B96F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458">
          <w:rPr>
            <w:noProof/>
          </w:rPr>
          <w:t>4</w:t>
        </w:r>
        <w:r>
          <w:fldChar w:fldCharType="end"/>
        </w:r>
      </w:p>
    </w:sdtContent>
  </w:sdt>
  <w:p w:rsidR="00B96F15" w:rsidRDefault="00B96F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D651D"/>
    <w:multiLevelType w:val="multilevel"/>
    <w:tmpl w:val="ADD42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F7"/>
    <w:rsid w:val="00003B2F"/>
    <w:rsid w:val="0016781C"/>
    <w:rsid w:val="001F616F"/>
    <w:rsid w:val="002C261B"/>
    <w:rsid w:val="002E005C"/>
    <w:rsid w:val="0044505C"/>
    <w:rsid w:val="0046436D"/>
    <w:rsid w:val="00472ADB"/>
    <w:rsid w:val="004C5ED7"/>
    <w:rsid w:val="004E64BD"/>
    <w:rsid w:val="00576A84"/>
    <w:rsid w:val="006229C6"/>
    <w:rsid w:val="00632D65"/>
    <w:rsid w:val="00642E4A"/>
    <w:rsid w:val="00700F23"/>
    <w:rsid w:val="007B1D49"/>
    <w:rsid w:val="008C499D"/>
    <w:rsid w:val="00954F6A"/>
    <w:rsid w:val="00967458"/>
    <w:rsid w:val="009B5A48"/>
    <w:rsid w:val="00A26D4D"/>
    <w:rsid w:val="00A52CEE"/>
    <w:rsid w:val="00B325C1"/>
    <w:rsid w:val="00B8460B"/>
    <w:rsid w:val="00B96F15"/>
    <w:rsid w:val="00BC2458"/>
    <w:rsid w:val="00BC276E"/>
    <w:rsid w:val="00BF7888"/>
    <w:rsid w:val="00C0200F"/>
    <w:rsid w:val="00C52D3D"/>
    <w:rsid w:val="00C87192"/>
    <w:rsid w:val="00CD45F7"/>
    <w:rsid w:val="00D4059A"/>
    <w:rsid w:val="00DD49B1"/>
    <w:rsid w:val="00E472BB"/>
    <w:rsid w:val="00ED1611"/>
    <w:rsid w:val="00EE016D"/>
    <w:rsid w:val="00E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6F15"/>
  </w:style>
  <w:style w:type="paragraph" w:styleId="a5">
    <w:name w:val="footer"/>
    <w:basedOn w:val="a"/>
    <w:link w:val="a6"/>
    <w:uiPriority w:val="99"/>
    <w:unhideWhenUsed/>
    <w:rsid w:val="00B96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6F15"/>
  </w:style>
  <w:style w:type="paragraph" w:customStyle="1" w:styleId="rtejustify">
    <w:name w:val="rtejustify"/>
    <w:basedOn w:val="a"/>
    <w:rsid w:val="00472ADB"/>
    <w:pPr>
      <w:spacing w:after="3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6229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6F15"/>
  </w:style>
  <w:style w:type="paragraph" w:styleId="a5">
    <w:name w:val="footer"/>
    <w:basedOn w:val="a"/>
    <w:link w:val="a6"/>
    <w:uiPriority w:val="99"/>
    <w:unhideWhenUsed/>
    <w:rsid w:val="00B96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6F15"/>
  </w:style>
  <w:style w:type="paragraph" w:customStyle="1" w:styleId="rtejustify">
    <w:name w:val="rtejustify"/>
    <w:basedOn w:val="a"/>
    <w:rsid w:val="00472ADB"/>
    <w:pPr>
      <w:spacing w:after="3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6229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Бурлакова Ольга Сергеевна</dc:creator>
  <cp:lastModifiedBy>Буренок Е.В.</cp:lastModifiedBy>
  <cp:revision>12</cp:revision>
  <cp:lastPrinted>2014-07-24T12:26:00Z</cp:lastPrinted>
  <dcterms:created xsi:type="dcterms:W3CDTF">2014-06-26T10:11:00Z</dcterms:created>
  <dcterms:modified xsi:type="dcterms:W3CDTF">2014-07-24T12:33:00Z</dcterms:modified>
</cp:coreProperties>
</file>